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CA355A" w14:paraId="7E96CA4B" w14:textId="77777777">
        <w:tc>
          <w:tcPr>
            <w:tcW w:w="6408" w:type="dxa"/>
          </w:tcPr>
          <w:p w14:paraId="18E03134" w14:textId="1A3E6313" w:rsidR="006C5D39" w:rsidRPr="00CA355A" w:rsidRDefault="00265A69"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31C97FF3">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E48000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gsvNaIAALO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gAAANsAAAAPAAAAZHJzL2Rvd25yZXYueG1sRI9Ba8JA&#10;FITvgv9heUJvuqkU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B//b0m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148CF24">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683AADB9">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A355A">
              <w:rPr>
                <w:b/>
                <w:szCs w:val="22"/>
                <w:lang w:val="en-CA"/>
              </w:rPr>
              <w:t xml:space="preserve">Joint </w:t>
            </w:r>
            <w:r w:rsidR="006C5D39" w:rsidRPr="00CA355A">
              <w:rPr>
                <w:b/>
                <w:szCs w:val="22"/>
                <w:lang w:val="en-CA"/>
              </w:rPr>
              <w:t xml:space="preserve">Video </w:t>
            </w:r>
            <w:r w:rsidR="00F712E9" w:rsidRPr="00CA355A">
              <w:rPr>
                <w:b/>
                <w:szCs w:val="22"/>
                <w:lang w:val="en-CA"/>
              </w:rPr>
              <w:t>Experts</w:t>
            </w:r>
            <w:r w:rsidR="009D7CE6" w:rsidRPr="00CA355A">
              <w:rPr>
                <w:b/>
                <w:szCs w:val="22"/>
                <w:lang w:val="en-CA"/>
              </w:rPr>
              <w:t xml:space="preserve"> Team</w:t>
            </w:r>
            <w:r w:rsidR="006C5D39" w:rsidRPr="00CA355A">
              <w:rPr>
                <w:b/>
                <w:szCs w:val="22"/>
                <w:lang w:val="en-CA"/>
              </w:rPr>
              <w:t xml:space="preserve"> (</w:t>
            </w:r>
            <w:r w:rsidR="009D7CE6" w:rsidRPr="00CA355A">
              <w:rPr>
                <w:b/>
                <w:szCs w:val="22"/>
                <w:lang w:val="en-CA"/>
              </w:rPr>
              <w:t>JVET</w:t>
            </w:r>
            <w:r w:rsidR="006C5D39" w:rsidRPr="00CA355A">
              <w:rPr>
                <w:b/>
                <w:szCs w:val="22"/>
                <w:lang w:val="en-CA"/>
              </w:rPr>
              <w:t>)</w:t>
            </w:r>
          </w:p>
          <w:p w14:paraId="6BCC5973" w14:textId="77777777" w:rsidR="00E61DAC" w:rsidRPr="00CA355A" w:rsidRDefault="00E54511" w:rsidP="00C97D78">
            <w:pPr>
              <w:tabs>
                <w:tab w:val="left" w:pos="7200"/>
              </w:tabs>
              <w:spacing w:before="0"/>
              <w:rPr>
                <w:b/>
                <w:szCs w:val="22"/>
                <w:lang w:val="en-CA"/>
              </w:rPr>
            </w:pPr>
            <w:r w:rsidRPr="00CA355A">
              <w:rPr>
                <w:b/>
                <w:szCs w:val="22"/>
                <w:lang w:val="en-CA"/>
              </w:rPr>
              <w:t xml:space="preserve">of </w:t>
            </w:r>
            <w:r w:rsidR="007F1F8B" w:rsidRPr="00CA355A">
              <w:rPr>
                <w:b/>
                <w:szCs w:val="22"/>
                <w:lang w:val="en-CA"/>
              </w:rPr>
              <w:t>ITU-T SG</w:t>
            </w:r>
            <w:r w:rsidR="005E1AC6" w:rsidRPr="00CA355A">
              <w:rPr>
                <w:b/>
                <w:szCs w:val="22"/>
                <w:lang w:val="en-CA"/>
              </w:rPr>
              <w:t> </w:t>
            </w:r>
            <w:r w:rsidR="007F1F8B" w:rsidRPr="00CA355A">
              <w:rPr>
                <w:b/>
                <w:szCs w:val="22"/>
                <w:lang w:val="en-CA"/>
              </w:rPr>
              <w:t>16 WP</w:t>
            </w:r>
            <w:r w:rsidR="005E1AC6" w:rsidRPr="00CA355A">
              <w:rPr>
                <w:b/>
                <w:szCs w:val="22"/>
                <w:lang w:val="en-CA"/>
              </w:rPr>
              <w:t> </w:t>
            </w:r>
            <w:r w:rsidR="007F1F8B" w:rsidRPr="00CA355A">
              <w:rPr>
                <w:b/>
                <w:szCs w:val="22"/>
                <w:lang w:val="en-CA"/>
              </w:rPr>
              <w:t>3 and ISO/IEC JTC</w:t>
            </w:r>
            <w:r w:rsidR="005E1AC6" w:rsidRPr="00CA355A">
              <w:rPr>
                <w:b/>
                <w:szCs w:val="22"/>
                <w:lang w:val="en-CA"/>
              </w:rPr>
              <w:t> </w:t>
            </w:r>
            <w:r w:rsidR="007F1F8B" w:rsidRPr="00CA355A">
              <w:rPr>
                <w:b/>
                <w:szCs w:val="22"/>
                <w:lang w:val="en-CA"/>
              </w:rPr>
              <w:t>1/SC</w:t>
            </w:r>
            <w:r w:rsidR="005E1AC6" w:rsidRPr="00CA355A">
              <w:rPr>
                <w:b/>
                <w:szCs w:val="22"/>
                <w:lang w:val="en-CA"/>
              </w:rPr>
              <w:t> </w:t>
            </w:r>
            <w:r w:rsidR="007F1F8B" w:rsidRPr="00CA355A">
              <w:rPr>
                <w:b/>
                <w:szCs w:val="22"/>
                <w:lang w:val="en-CA"/>
              </w:rPr>
              <w:t>29/WG</w:t>
            </w:r>
            <w:r w:rsidR="005E1AC6" w:rsidRPr="00CA355A">
              <w:rPr>
                <w:b/>
                <w:szCs w:val="22"/>
                <w:lang w:val="en-CA"/>
              </w:rPr>
              <w:t> </w:t>
            </w:r>
            <w:r w:rsidR="007F1F8B" w:rsidRPr="00CA355A">
              <w:rPr>
                <w:b/>
                <w:szCs w:val="22"/>
                <w:lang w:val="en-CA"/>
              </w:rPr>
              <w:t>11</w:t>
            </w:r>
          </w:p>
          <w:p w14:paraId="19908E82" w14:textId="327608F3" w:rsidR="00E61DAC" w:rsidRPr="00CA355A" w:rsidRDefault="00CF414C"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76155FFA" w:rsidR="008A4B4C" w:rsidRPr="00CA355A" w:rsidRDefault="00E61DAC" w:rsidP="00F712E9">
            <w:pPr>
              <w:tabs>
                <w:tab w:val="left" w:pos="7200"/>
              </w:tabs>
              <w:rPr>
                <w:u w:val="single"/>
                <w:lang w:val="en-CA"/>
              </w:rPr>
            </w:pPr>
            <w:r w:rsidRPr="00CA355A">
              <w:rPr>
                <w:lang w:val="en-CA"/>
              </w:rPr>
              <w:t>Document</w:t>
            </w:r>
            <w:r w:rsidR="006C5D39" w:rsidRPr="00CA355A">
              <w:rPr>
                <w:lang w:val="en-CA"/>
              </w:rPr>
              <w:t xml:space="preserve">: </w:t>
            </w:r>
            <w:r w:rsidR="009D7CE6" w:rsidRPr="00CA355A">
              <w:rPr>
                <w:lang w:val="en-CA"/>
              </w:rPr>
              <w:t>JVET</w:t>
            </w:r>
            <w:r w:rsidRPr="00CA355A">
              <w:rPr>
                <w:lang w:val="en-CA"/>
              </w:rPr>
              <w:t>-</w:t>
            </w:r>
            <w:r w:rsidR="000634AA">
              <w:rPr>
                <w:lang w:val="en-CA"/>
              </w:rPr>
              <w:t>L0068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CA355A" w14:paraId="188D2B50" w14:textId="77777777">
        <w:tc>
          <w:tcPr>
            <w:tcW w:w="1458" w:type="dxa"/>
          </w:tcPr>
          <w:p w14:paraId="7A6C85EB" w14:textId="77777777" w:rsidR="00E61DAC" w:rsidRPr="00CA355A" w:rsidRDefault="00E61DAC">
            <w:pPr>
              <w:spacing w:before="60" w:after="60"/>
              <w:rPr>
                <w:i/>
                <w:szCs w:val="22"/>
                <w:lang w:val="en-CA"/>
              </w:rPr>
            </w:pPr>
            <w:r w:rsidRPr="00CA355A">
              <w:rPr>
                <w:i/>
                <w:szCs w:val="22"/>
                <w:lang w:val="en-CA"/>
              </w:rPr>
              <w:t>Title:</w:t>
            </w:r>
          </w:p>
        </w:tc>
        <w:tc>
          <w:tcPr>
            <w:tcW w:w="8118" w:type="dxa"/>
            <w:gridSpan w:val="3"/>
          </w:tcPr>
          <w:p w14:paraId="305A7026" w14:textId="6D275C57" w:rsidR="00E61DAC" w:rsidRPr="00CA355A" w:rsidRDefault="00CF414C" w:rsidP="009D7CE6">
            <w:pPr>
              <w:spacing w:before="60" w:after="60"/>
              <w:rPr>
                <w:b/>
                <w:szCs w:val="22"/>
                <w:lang w:val="en-CA"/>
              </w:rPr>
            </w:pPr>
            <w:r>
              <w:rPr>
                <w:b/>
                <w:szCs w:val="22"/>
                <w:lang w:val="en-CA"/>
              </w:rPr>
              <w:t xml:space="preserve">DC prediction based Local Illuminance </w:t>
            </w:r>
            <w:r w:rsidR="00E83F66">
              <w:rPr>
                <w:b/>
                <w:szCs w:val="22"/>
                <w:lang w:val="en-CA"/>
              </w:rPr>
              <w:t>Compensation (</w:t>
            </w:r>
            <w:r>
              <w:rPr>
                <w:b/>
                <w:szCs w:val="22"/>
                <w:lang w:val="en-CA"/>
              </w:rPr>
              <w:t>LIC)</w:t>
            </w:r>
          </w:p>
        </w:tc>
      </w:tr>
      <w:tr w:rsidR="00E61DAC" w:rsidRPr="00CA355A" w14:paraId="3D8B01B2" w14:textId="77777777">
        <w:tc>
          <w:tcPr>
            <w:tcW w:w="1458" w:type="dxa"/>
          </w:tcPr>
          <w:p w14:paraId="7AC356CE" w14:textId="77777777" w:rsidR="00E61DAC" w:rsidRPr="00CA355A" w:rsidRDefault="00E61DAC">
            <w:pPr>
              <w:spacing w:before="60" w:after="60"/>
              <w:rPr>
                <w:i/>
                <w:szCs w:val="22"/>
                <w:lang w:val="en-CA"/>
              </w:rPr>
            </w:pPr>
            <w:r w:rsidRPr="00CA355A">
              <w:rPr>
                <w:i/>
                <w:szCs w:val="22"/>
                <w:lang w:val="en-CA"/>
              </w:rPr>
              <w:t>Status:</w:t>
            </w:r>
          </w:p>
        </w:tc>
        <w:tc>
          <w:tcPr>
            <w:tcW w:w="8118" w:type="dxa"/>
            <w:gridSpan w:val="3"/>
          </w:tcPr>
          <w:p w14:paraId="32E60643" w14:textId="2223DE42" w:rsidR="00E61DAC" w:rsidRPr="00CA355A" w:rsidRDefault="0013458C" w:rsidP="009D7CE6">
            <w:pPr>
              <w:spacing w:before="60" w:after="60"/>
              <w:rPr>
                <w:szCs w:val="22"/>
                <w:lang w:val="en-CA"/>
              </w:rPr>
            </w:pPr>
            <w:r w:rsidRPr="00CA355A">
              <w:rPr>
                <w:szCs w:val="22"/>
                <w:lang w:val="en-CA"/>
              </w:rPr>
              <w:t>Input d</w:t>
            </w:r>
            <w:r w:rsidR="00E61DAC" w:rsidRPr="00CA355A">
              <w:rPr>
                <w:szCs w:val="22"/>
                <w:lang w:val="en-CA"/>
              </w:rPr>
              <w:t xml:space="preserve">ocument to </w:t>
            </w:r>
            <w:r w:rsidR="009D7CE6" w:rsidRPr="00CA355A">
              <w:rPr>
                <w:szCs w:val="22"/>
                <w:lang w:val="en-CA"/>
              </w:rPr>
              <w:t>JVET</w:t>
            </w:r>
          </w:p>
        </w:tc>
      </w:tr>
      <w:tr w:rsidR="00E61DAC" w:rsidRPr="00CA355A" w14:paraId="7E6D99E3" w14:textId="77777777">
        <w:tc>
          <w:tcPr>
            <w:tcW w:w="1458" w:type="dxa"/>
          </w:tcPr>
          <w:p w14:paraId="18CCDCD6" w14:textId="77777777" w:rsidR="00E61DAC" w:rsidRPr="00CA355A" w:rsidRDefault="00E61DAC">
            <w:pPr>
              <w:spacing w:before="60" w:after="60"/>
              <w:rPr>
                <w:i/>
                <w:szCs w:val="22"/>
                <w:lang w:val="en-CA"/>
              </w:rPr>
            </w:pPr>
            <w:r w:rsidRPr="00CA355A">
              <w:rPr>
                <w:i/>
                <w:szCs w:val="22"/>
                <w:lang w:val="en-CA"/>
              </w:rPr>
              <w:t>Purpose:</w:t>
            </w:r>
          </w:p>
        </w:tc>
        <w:tc>
          <w:tcPr>
            <w:tcW w:w="8118" w:type="dxa"/>
            <w:gridSpan w:val="3"/>
          </w:tcPr>
          <w:p w14:paraId="0640C90D" w14:textId="390E4E54" w:rsidR="00E61DAC" w:rsidRPr="00CA355A" w:rsidRDefault="00E61DAC" w:rsidP="005E1AC6">
            <w:pPr>
              <w:spacing w:before="60" w:after="60"/>
              <w:rPr>
                <w:szCs w:val="22"/>
                <w:lang w:val="en-CA"/>
              </w:rPr>
            </w:pPr>
            <w:r w:rsidRPr="00CA355A">
              <w:rPr>
                <w:szCs w:val="22"/>
                <w:lang w:val="en-CA"/>
              </w:rPr>
              <w:t>Proposal</w:t>
            </w:r>
          </w:p>
        </w:tc>
      </w:tr>
      <w:tr w:rsidR="00E61DAC" w:rsidRPr="00CA355A" w14:paraId="714CD808" w14:textId="77777777">
        <w:tc>
          <w:tcPr>
            <w:tcW w:w="1458" w:type="dxa"/>
          </w:tcPr>
          <w:p w14:paraId="6BF17148" w14:textId="77777777" w:rsidR="00CF414C" w:rsidRDefault="00E61DAC">
            <w:pPr>
              <w:spacing w:before="60" w:after="60"/>
              <w:rPr>
                <w:i/>
                <w:szCs w:val="22"/>
                <w:lang w:val="en-CA"/>
              </w:rPr>
            </w:pPr>
            <w:r w:rsidRPr="00CA355A">
              <w:rPr>
                <w:i/>
                <w:szCs w:val="22"/>
                <w:lang w:val="en-CA"/>
              </w:rPr>
              <w:t>Author(s) or</w:t>
            </w:r>
          </w:p>
          <w:p w14:paraId="4DB59313" w14:textId="7E2EFEC9" w:rsidR="00E61DAC" w:rsidRPr="00CA355A" w:rsidRDefault="00E61DAC">
            <w:pPr>
              <w:spacing w:before="60" w:after="60"/>
              <w:rPr>
                <w:i/>
                <w:szCs w:val="22"/>
                <w:lang w:val="en-CA"/>
              </w:rPr>
            </w:pPr>
            <w:r w:rsidRPr="00CA355A">
              <w:rPr>
                <w:i/>
                <w:szCs w:val="22"/>
                <w:lang w:val="en-CA"/>
              </w:rPr>
              <w:br/>
              <w:t>Contact(s):</w:t>
            </w:r>
          </w:p>
        </w:tc>
        <w:tc>
          <w:tcPr>
            <w:tcW w:w="4050" w:type="dxa"/>
          </w:tcPr>
          <w:p w14:paraId="49D81240" w14:textId="1CBD980A" w:rsidR="00E61DAC" w:rsidRPr="00CA355A" w:rsidRDefault="00EA28BC">
            <w:pPr>
              <w:spacing w:before="60" w:after="60"/>
              <w:rPr>
                <w:szCs w:val="22"/>
                <w:lang w:val="en-CA"/>
              </w:rPr>
            </w:pPr>
            <w:r w:rsidRPr="00635F8A">
              <w:rPr>
                <w:szCs w:val="22"/>
                <w:lang w:val="en-CA"/>
              </w:rPr>
              <w:t>Jongseok Lee, Junt</w:t>
            </w:r>
            <w:r w:rsidR="00CF414C" w:rsidRPr="00635F8A">
              <w:rPr>
                <w:szCs w:val="22"/>
                <w:lang w:val="en-CA"/>
              </w:rPr>
              <w:t>aek Park, Hansol Choi</w:t>
            </w:r>
            <w:r w:rsidRPr="00635F8A">
              <w:rPr>
                <w:szCs w:val="22"/>
                <w:lang w:val="en-CA"/>
              </w:rPr>
              <w:t>, Seanae P</w:t>
            </w:r>
            <w:r w:rsidR="004F429D" w:rsidRPr="00635F8A">
              <w:rPr>
                <w:szCs w:val="22"/>
                <w:lang w:val="en-CA"/>
              </w:rPr>
              <w:t>ark, Donggyu Sim, Gun Bang, Huiy</w:t>
            </w:r>
            <w:r w:rsidRPr="00635F8A">
              <w:rPr>
                <w:szCs w:val="22"/>
                <w:lang w:val="en-CA"/>
              </w:rPr>
              <w:t>ong Kim</w:t>
            </w:r>
          </w:p>
        </w:tc>
        <w:tc>
          <w:tcPr>
            <w:tcW w:w="900" w:type="dxa"/>
          </w:tcPr>
          <w:p w14:paraId="4AE7B419" w14:textId="77777777" w:rsidR="00CF414C" w:rsidRDefault="00CF414C">
            <w:pPr>
              <w:spacing w:before="60" w:after="60"/>
              <w:rPr>
                <w:szCs w:val="22"/>
                <w:lang w:val="en-CA"/>
              </w:rPr>
            </w:pPr>
          </w:p>
          <w:p w14:paraId="0140ECA2" w14:textId="2893D88F" w:rsidR="00E61DAC" w:rsidRPr="00CA355A" w:rsidRDefault="00E61DAC">
            <w:pPr>
              <w:spacing w:before="60" w:after="60"/>
              <w:rPr>
                <w:szCs w:val="22"/>
                <w:lang w:val="en-CA"/>
              </w:rPr>
            </w:pPr>
            <w:r w:rsidRPr="00CA355A">
              <w:rPr>
                <w:szCs w:val="22"/>
                <w:lang w:val="en-CA"/>
              </w:rPr>
              <w:br/>
              <w:t>Tel:</w:t>
            </w:r>
            <w:r w:rsidRPr="00CA355A">
              <w:rPr>
                <w:szCs w:val="22"/>
                <w:lang w:val="en-CA"/>
              </w:rPr>
              <w:br/>
              <w:t>Email:</w:t>
            </w:r>
          </w:p>
        </w:tc>
        <w:tc>
          <w:tcPr>
            <w:tcW w:w="3168" w:type="dxa"/>
          </w:tcPr>
          <w:p w14:paraId="152FBD89" w14:textId="77777777" w:rsidR="00CF414C" w:rsidRDefault="00CF414C" w:rsidP="005952A5">
            <w:pPr>
              <w:spacing w:before="60" w:after="60"/>
              <w:rPr>
                <w:szCs w:val="22"/>
                <w:lang w:val="en-CA"/>
              </w:rPr>
            </w:pPr>
          </w:p>
          <w:p w14:paraId="32C2ABFD" w14:textId="35F50E3B" w:rsidR="00E61DAC" w:rsidRPr="00CA355A" w:rsidRDefault="00E61DAC" w:rsidP="005952A5">
            <w:pPr>
              <w:spacing w:before="60" w:after="60"/>
              <w:rPr>
                <w:szCs w:val="22"/>
                <w:lang w:val="en-CA"/>
              </w:rPr>
            </w:pPr>
            <w:r w:rsidRPr="00CA355A">
              <w:rPr>
                <w:szCs w:val="22"/>
                <w:lang w:val="en-CA"/>
              </w:rPr>
              <w:br/>
            </w:r>
            <w:r w:rsidR="00CF414C">
              <w:rPr>
                <w:szCs w:val="22"/>
                <w:lang w:val="en-CA"/>
              </w:rPr>
              <w:t>+821054957422</w:t>
            </w:r>
            <w:r w:rsidRPr="00CA355A">
              <w:rPr>
                <w:szCs w:val="22"/>
                <w:lang w:val="en-CA"/>
              </w:rPr>
              <w:br/>
            </w:r>
            <w:r w:rsidR="00CF414C">
              <w:rPr>
                <w:szCs w:val="22"/>
                <w:lang w:val="en-CA"/>
              </w:rPr>
              <w:t>juntaek@</w:t>
            </w:r>
            <w:r w:rsidR="00CF414C">
              <w:rPr>
                <w:rFonts w:hint="eastAsia"/>
                <w:szCs w:val="22"/>
                <w:lang w:val="en-CA" w:eastAsia="ko-KR"/>
              </w:rPr>
              <w:t>k</w:t>
            </w:r>
            <w:r w:rsidR="00CF414C">
              <w:rPr>
                <w:szCs w:val="22"/>
                <w:lang w:val="en-CA" w:eastAsia="ko-KR"/>
              </w:rPr>
              <w:t>w.ac.kr</w:t>
            </w:r>
          </w:p>
        </w:tc>
      </w:tr>
      <w:tr w:rsidR="00E61DAC" w:rsidRPr="00CA355A" w14:paraId="49AFAA61" w14:textId="77777777">
        <w:tc>
          <w:tcPr>
            <w:tcW w:w="1458" w:type="dxa"/>
          </w:tcPr>
          <w:p w14:paraId="2C08AF6B" w14:textId="77777777" w:rsidR="00E61DAC" w:rsidRPr="00CA355A" w:rsidRDefault="00E61DAC">
            <w:pPr>
              <w:spacing w:before="60" w:after="60"/>
              <w:rPr>
                <w:i/>
                <w:szCs w:val="22"/>
                <w:lang w:val="en-CA"/>
              </w:rPr>
            </w:pPr>
            <w:r w:rsidRPr="00CA355A">
              <w:rPr>
                <w:i/>
                <w:szCs w:val="22"/>
                <w:lang w:val="en-CA"/>
              </w:rPr>
              <w:t>Source:</w:t>
            </w:r>
          </w:p>
        </w:tc>
        <w:tc>
          <w:tcPr>
            <w:tcW w:w="8118" w:type="dxa"/>
            <w:gridSpan w:val="3"/>
          </w:tcPr>
          <w:p w14:paraId="643E6B85" w14:textId="008EC550" w:rsidR="00E61DAC" w:rsidRPr="00CA355A" w:rsidRDefault="00CF414C">
            <w:pPr>
              <w:spacing w:before="60" w:after="60"/>
              <w:rPr>
                <w:szCs w:val="22"/>
                <w:lang w:val="en-CA"/>
              </w:rPr>
            </w:pPr>
            <w:r>
              <w:rPr>
                <w:szCs w:val="22"/>
                <w:lang w:val="en-CA"/>
              </w:rPr>
              <w:t>Kwangwoon University</w:t>
            </w:r>
            <w:r w:rsidR="009D19F5">
              <w:rPr>
                <w:szCs w:val="22"/>
                <w:lang w:val="en-CA"/>
              </w:rPr>
              <w:t xml:space="preserve"> </w:t>
            </w:r>
            <w:r w:rsidR="009D19F5" w:rsidRPr="00635F8A">
              <w:rPr>
                <w:szCs w:val="22"/>
                <w:lang w:val="en-CA"/>
              </w:rPr>
              <w:t>and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585EB6" w14:textId="6A10233C" w:rsidR="00E83F66" w:rsidRDefault="00CC1FD7" w:rsidP="00CC1FD7">
      <w:pPr>
        <w:rPr>
          <w:lang w:val="en-CA" w:eastAsia="ko-KR"/>
        </w:rPr>
      </w:pPr>
      <w:r>
        <w:rPr>
          <w:rFonts w:hint="eastAsia"/>
          <w:lang w:val="en-CA" w:eastAsia="ko-KR"/>
        </w:rPr>
        <w:t xml:space="preserve"> </w:t>
      </w:r>
      <w:r>
        <w:rPr>
          <w:lang w:val="en-CA" w:eastAsia="ko-KR"/>
        </w:rPr>
        <w:t xml:space="preserve"> T</w:t>
      </w:r>
      <w:r>
        <w:rPr>
          <w:rFonts w:hint="eastAsia"/>
          <w:lang w:val="en-CA" w:eastAsia="ko-KR"/>
        </w:rPr>
        <w:t>hi</w:t>
      </w:r>
      <w:r>
        <w:rPr>
          <w:lang w:val="en-CA" w:eastAsia="ko-KR"/>
        </w:rPr>
        <w:t>s contribution pro</w:t>
      </w:r>
      <w:r w:rsidR="00C14486">
        <w:rPr>
          <w:lang w:val="en-CA" w:eastAsia="ko-KR"/>
        </w:rPr>
        <w:t>poses a</w:t>
      </w:r>
      <w:r w:rsidR="004F06AB">
        <w:rPr>
          <w:lang w:val="en-CA" w:eastAsia="ko-KR"/>
        </w:rPr>
        <w:t xml:space="preserve">n </w:t>
      </w:r>
      <w:r w:rsidR="004C51C9">
        <w:rPr>
          <w:lang w:val="en-CA" w:eastAsia="ko-KR"/>
        </w:rPr>
        <w:t>DC</w:t>
      </w:r>
      <w:r w:rsidR="004F06AB">
        <w:rPr>
          <w:lang w:val="en-CA" w:eastAsia="ko-KR"/>
        </w:rPr>
        <w:t xml:space="preserve">-based </w:t>
      </w:r>
      <w:r>
        <w:rPr>
          <w:lang w:val="en-CA" w:eastAsia="ko-KR"/>
        </w:rPr>
        <w:t>LIC</w:t>
      </w:r>
      <w:r w:rsidR="009D19F5">
        <w:rPr>
          <w:lang w:val="en-CA" w:eastAsia="ko-KR"/>
        </w:rPr>
        <w:t xml:space="preserve"> </w:t>
      </w:r>
      <w:r>
        <w:rPr>
          <w:lang w:val="en-CA" w:eastAsia="ko-KR"/>
        </w:rPr>
        <w:t xml:space="preserve">(Local Illuminance Compensation) for </w:t>
      </w:r>
      <w:r w:rsidR="009D19F5">
        <w:rPr>
          <w:lang w:val="en-CA" w:eastAsia="ko-KR"/>
        </w:rPr>
        <w:t>lower complexity and alleviation</w:t>
      </w:r>
      <w:r>
        <w:rPr>
          <w:lang w:val="en-CA" w:eastAsia="ko-KR"/>
        </w:rPr>
        <w:t xml:space="preserve"> of pipeline </w:t>
      </w:r>
      <w:r w:rsidR="00722F63">
        <w:rPr>
          <w:lang w:val="en-CA" w:eastAsia="ko-KR"/>
        </w:rPr>
        <w:t xml:space="preserve">issue </w:t>
      </w:r>
      <w:r>
        <w:rPr>
          <w:lang w:val="en-CA" w:eastAsia="ko-KR"/>
        </w:rPr>
        <w:t xml:space="preserve">of </w:t>
      </w:r>
      <w:r w:rsidR="009D19F5">
        <w:rPr>
          <w:lang w:val="en-CA" w:eastAsia="ko-KR"/>
        </w:rPr>
        <w:t xml:space="preserve">the </w:t>
      </w:r>
      <w:r>
        <w:rPr>
          <w:lang w:val="en-CA" w:eastAsia="ko-KR"/>
        </w:rPr>
        <w:t>LIC</w:t>
      </w:r>
      <w:r w:rsidR="009D19F5">
        <w:rPr>
          <w:lang w:val="en-CA" w:eastAsia="ko-KR"/>
        </w:rPr>
        <w:t xml:space="preserve"> in BMS</w:t>
      </w:r>
      <w:r w:rsidR="00A64F88">
        <w:rPr>
          <w:lang w:val="en-CA" w:eastAsia="ko-KR"/>
        </w:rPr>
        <w:t xml:space="preserve"> </w:t>
      </w:r>
      <w:r w:rsidR="009D19F5">
        <w:rPr>
          <w:lang w:val="en-CA" w:eastAsia="ko-KR"/>
        </w:rPr>
        <w:t>2.0.1</w:t>
      </w:r>
      <w:r>
        <w:rPr>
          <w:lang w:val="en-CA" w:eastAsia="ko-KR"/>
        </w:rPr>
        <w:t xml:space="preserve">. </w:t>
      </w:r>
      <w:r w:rsidR="00C14486">
        <w:rPr>
          <w:lang w:val="en-CA" w:eastAsia="ko-KR"/>
        </w:rPr>
        <w:t xml:space="preserve">The </w:t>
      </w:r>
      <w:r>
        <w:rPr>
          <w:lang w:val="en-CA" w:eastAsia="ko-KR"/>
        </w:rPr>
        <w:t xml:space="preserve">LIC </w:t>
      </w:r>
      <w:r w:rsidR="00C14486">
        <w:rPr>
          <w:lang w:val="en-CA" w:eastAsia="ko-KR"/>
        </w:rPr>
        <w:t>in BMS</w:t>
      </w:r>
      <w:r w:rsidR="00A64F88">
        <w:rPr>
          <w:lang w:val="en-CA" w:eastAsia="ko-KR"/>
        </w:rPr>
        <w:t xml:space="preserve"> </w:t>
      </w:r>
      <w:r w:rsidR="00C14486">
        <w:rPr>
          <w:lang w:val="en-CA" w:eastAsia="ko-KR"/>
        </w:rPr>
        <w:t>2.0</w:t>
      </w:r>
      <w:r w:rsidR="00722F63">
        <w:rPr>
          <w:lang w:val="en-CA" w:eastAsia="ko-KR"/>
        </w:rPr>
        <w:t>.1</w:t>
      </w:r>
      <w:r w:rsidR="00C14486">
        <w:rPr>
          <w:lang w:val="en-CA" w:eastAsia="ko-KR"/>
        </w:rPr>
        <w:t xml:space="preserve"> employs</w:t>
      </w:r>
      <w:r>
        <w:rPr>
          <w:lang w:val="en-CA" w:eastAsia="ko-KR"/>
        </w:rPr>
        <w:t xml:space="preserve"> a linear model by using </w:t>
      </w:r>
      <w:r w:rsidR="00C14486">
        <w:rPr>
          <w:lang w:val="en-CA" w:eastAsia="ko-KR"/>
        </w:rPr>
        <w:t>the neighboring reconstructed</w:t>
      </w:r>
      <w:r>
        <w:rPr>
          <w:lang w:val="en-CA" w:eastAsia="ko-KR"/>
        </w:rPr>
        <w:t xml:space="preserve"> sample</w:t>
      </w:r>
      <w:r w:rsidR="00C14486">
        <w:rPr>
          <w:lang w:val="en-CA" w:eastAsia="ko-KR"/>
        </w:rPr>
        <w:t>s</w:t>
      </w:r>
      <w:r>
        <w:rPr>
          <w:lang w:val="en-CA" w:eastAsia="ko-KR"/>
        </w:rPr>
        <w:t xml:space="preserve"> </w:t>
      </w:r>
      <w:r w:rsidR="00C14486">
        <w:rPr>
          <w:lang w:val="en-CA" w:eastAsia="ko-KR"/>
        </w:rPr>
        <w:t>of the current and corresponded blocks. With the linear model, the prediction signal for the current block is computed</w:t>
      </w:r>
      <w:r>
        <w:rPr>
          <w:lang w:val="en-CA" w:eastAsia="ko-KR"/>
        </w:rPr>
        <w:t xml:space="preserve">. </w:t>
      </w:r>
      <w:r w:rsidR="00C14486">
        <w:rPr>
          <w:lang w:val="en-CA" w:eastAsia="ko-KR"/>
        </w:rPr>
        <w:t>To compute the linear model parameters,</w:t>
      </w:r>
      <w:r w:rsidRPr="00CC1FD7">
        <w:rPr>
          <w:lang w:val="en-CA" w:eastAsia="ko-KR"/>
        </w:rPr>
        <w:t xml:space="preserve"> </w:t>
      </w:r>
      <w:r w:rsidR="00C14486">
        <w:rPr>
          <w:lang w:val="en-CA" w:eastAsia="ko-KR"/>
        </w:rPr>
        <w:t>all the previous neighboring</w:t>
      </w:r>
      <w:r w:rsidRPr="00CC1FD7">
        <w:rPr>
          <w:lang w:val="en-CA" w:eastAsia="ko-KR"/>
        </w:rPr>
        <w:t xml:space="preserve"> CUs </w:t>
      </w:r>
      <w:r w:rsidR="00C14486">
        <w:rPr>
          <w:lang w:val="en-CA" w:eastAsia="ko-KR"/>
        </w:rPr>
        <w:t xml:space="preserve">have been </w:t>
      </w:r>
      <w:r w:rsidRPr="00CC1FD7">
        <w:rPr>
          <w:lang w:val="en-CA" w:eastAsia="ko-KR"/>
        </w:rPr>
        <w:t xml:space="preserve">reconstructed, </w:t>
      </w:r>
      <w:r w:rsidR="00C14486">
        <w:rPr>
          <w:lang w:val="en-CA" w:eastAsia="ko-KR"/>
        </w:rPr>
        <w:t>thus, the prediction for the current block cannot start. I</w:t>
      </w:r>
      <w:r w:rsidRPr="00CC1FD7">
        <w:rPr>
          <w:lang w:val="en-CA" w:eastAsia="ko-KR"/>
        </w:rPr>
        <w:t xml:space="preserve">n this contribution, we provide a method to </w:t>
      </w:r>
      <w:r w:rsidR="00C14486">
        <w:rPr>
          <w:lang w:val="en-CA" w:eastAsia="ko-KR"/>
        </w:rPr>
        <w:t>alleviate</w:t>
      </w:r>
      <w:r w:rsidRPr="00CC1FD7">
        <w:rPr>
          <w:lang w:val="en-CA" w:eastAsia="ko-KR"/>
        </w:rPr>
        <w:t xml:space="preserve"> the pipeline </w:t>
      </w:r>
      <w:r w:rsidR="00C14486">
        <w:rPr>
          <w:lang w:val="en-CA" w:eastAsia="ko-KR"/>
        </w:rPr>
        <w:t>issue</w:t>
      </w:r>
      <w:r w:rsidRPr="00CC1FD7">
        <w:rPr>
          <w:lang w:val="en-CA" w:eastAsia="ko-KR"/>
        </w:rPr>
        <w:t xml:space="preserve"> by </w:t>
      </w:r>
      <w:r w:rsidR="00C14486">
        <w:rPr>
          <w:lang w:val="en-CA" w:eastAsia="ko-KR"/>
        </w:rPr>
        <w:t>computing</w:t>
      </w:r>
      <w:r w:rsidRPr="00CC1FD7">
        <w:rPr>
          <w:lang w:val="en-CA" w:eastAsia="ko-KR"/>
        </w:rPr>
        <w:t xml:space="preserve"> the LIC </w:t>
      </w:r>
      <w:r w:rsidR="00C14486">
        <w:rPr>
          <w:lang w:val="en-CA" w:eastAsia="ko-KR"/>
        </w:rPr>
        <w:t xml:space="preserve">parameter </w:t>
      </w:r>
      <w:r w:rsidRPr="00CC1FD7">
        <w:rPr>
          <w:lang w:val="en-CA" w:eastAsia="ko-KR"/>
        </w:rPr>
        <w:t xml:space="preserve">using only the </w:t>
      </w:r>
      <w:r w:rsidR="00055DD6">
        <w:rPr>
          <w:lang w:val="en-CA" w:eastAsia="ko-KR"/>
        </w:rPr>
        <w:t xml:space="preserve">residual signal </w:t>
      </w:r>
      <w:r w:rsidR="00C14486">
        <w:rPr>
          <w:lang w:val="en-CA" w:eastAsia="ko-KR"/>
        </w:rPr>
        <w:t xml:space="preserve">not </w:t>
      </w:r>
      <w:r w:rsidRPr="00CC1FD7">
        <w:rPr>
          <w:lang w:val="en-CA" w:eastAsia="ko-KR"/>
        </w:rPr>
        <w:t xml:space="preserve">the reconstructed </w:t>
      </w:r>
      <w:r w:rsidR="00C14486">
        <w:rPr>
          <w:lang w:val="en-CA" w:eastAsia="ko-KR"/>
        </w:rPr>
        <w:t>neighboring samples</w:t>
      </w:r>
      <w:r w:rsidRPr="00CC1FD7">
        <w:rPr>
          <w:lang w:val="en-CA" w:eastAsia="ko-KR"/>
        </w:rPr>
        <w:t>.</w:t>
      </w:r>
      <w:r>
        <w:rPr>
          <w:lang w:val="en-CA" w:eastAsia="ko-KR"/>
        </w:rPr>
        <w:t xml:space="preserve"> </w:t>
      </w:r>
      <w:r w:rsidR="00C14486">
        <w:rPr>
          <w:lang w:val="en-CA" w:eastAsia="ko-KR"/>
        </w:rPr>
        <w:t>Note that only the offset parameter not scal</w:t>
      </w:r>
      <w:r w:rsidR="00792909">
        <w:rPr>
          <w:rFonts w:hint="eastAsia"/>
          <w:lang w:val="en-CA" w:eastAsia="ko-KR"/>
        </w:rPr>
        <w:t>e</w:t>
      </w:r>
      <w:r w:rsidR="00C14486">
        <w:rPr>
          <w:lang w:val="en-CA" w:eastAsia="ko-KR"/>
        </w:rPr>
        <w:t xml:space="preserve"> </w:t>
      </w:r>
      <w:r w:rsidR="00265A69">
        <w:rPr>
          <w:lang w:val="en-CA" w:eastAsia="ko-KR"/>
        </w:rPr>
        <w:t xml:space="preserve">parameter </w:t>
      </w:r>
      <w:r w:rsidR="00C14486">
        <w:rPr>
          <w:lang w:val="en-CA" w:eastAsia="ko-KR"/>
        </w:rPr>
        <w:t>is employed</w:t>
      </w:r>
      <w:r w:rsidR="009D19F5">
        <w:rPr>
          <w:lang w:val="en-CA" w:eastAsia="ko-KR"/>
        </w:rPr>
        <w:t xml:space="preserve"> in the proposed method</w:t>
      </w:r>
      <w:r w:rsidR="00C14486">
        <w:rPr>
          <w:lang w:val="en-CA" w:eastAsia="ko-KR"/>
        </w:rPr>
        <w:t xml:space="preserve">. </w:t>
      </w:r>
      <w:r w:rsidR="00265A69">
        <w:rPr>
          <w:lang w:val="en-CA" w:eastAsia="ko-KR"/>
        </w:rPr>
        <w:t>With the proposed</w:t>
      </w:r>
      <w:r w:rsidRPr="00CC1FD7">
        <w:rPr>
          <w:lang w:val="en-CA" w:eastAsia="ko-KR"/>
        </w:rPr>
        <w:t xml:space="preserve"> method, </w:t>
      </w:r>
      <w:r w:rsidR="00265A69">
        <w:rPr>
          <w:lang w:val="en-CA" w:eastAsia="ko-KR"/>
        </w:rPr>
        <w:t xml:space="preserve">coding gains of </w:t>
      </w:r>
      <w:r w:rsidR="00267B12">
        <w:rPr>
          <w:lang w:val="en-CA" w:eastAsia="ko-KR"/>
        </w:rPr>
        <w:t>-0.03</w:t>
      </w:r>
      <w:r w:rsidRPr="00267B12">
        <w:rPr>
          <w:lang w:val="en-CA" w:eastAsia="ko-KR"/>
        </w:rPr>
        <w:t>%</w:t>
      </w:r>
      <w:r w:rsidRPr="00CC1FD7">
        <w:rPr>
          <w:lang w:val="en-CA" w:eastAsia="ko-KR"/>
        </w:rPr>
        <w:t xml:space="preserve"> in the </w:t>
      </w:r>
      <w:r w:rsidR="00267B12">
        <w:rPr>
          <w:lang w:val="en-CA" w:eastAsia="ko-KR"/>
        </w:rPr>
        <w:t>random-access configuration at Class C is o</w:t>
      </w:r>
      <w:r w:rsidR="00265A69">
        <w:rPr>
          <w:lang w:val="en-CA" w:eastAsia="ko-KR"/>
        </w:rPr>
        <w:t>bserved</w:t>
      </w:r>
      <w:r w:rsidRPr="00CC1FD7">
        <w:rPr>
          <w:lang w:val="en-CA" w:eastAsia="ko-KR"/>
        </w:rPr>
        <w:t>.</w:t>
      </w:r>
    </w:p>
    <w:p w14:paraId="5185A7EE" w14:textId="77777777" w:rsidR="00EE0FB8" w:rsidRPr="00265A69" w:rsidRDefault="00EE0FB8" w:rsidP="009234A5">
      <w:pPr>
        <w:rPr>
          <w:lang w:val="en-CA" w:eastAsia="ko-KR"/>
        </w:rPr>
      </w:pPr>
    </w:p>
    <w:p w14:paraId="1539A21D" w14:textId="26884342" w:rsidR="001F2594" w:rsidRDefault="00745F6B" w:rsidP="005B2B98">
      <w:pPr>
        <w:pStyle w:val="Heading1"/>
        <w:rPr>
          <w:lang w:val="en-CA"/>
        </w:rPr>
      </w:pPr>
      <w:r w:rsidRPr="00EE0FB8">
        <w:rPr>
          <w:lang w:val="en-CA"/>
        </w:rPr>
        <w:t xml:space="preserve">Introduction </w:t>
      </w:r>
    </w:p>
    <w:p w14:paraId="1E4BFF5F" w14:textId="51FFB952" w:rsidR="00E510CF" w:rsidRDefault="00640EAC" w:rsidP="005E2B5B">
      <w:pPr>
        <w:ind w:firstLineChars="100" w:firstLine="220"/>
        <w:rPr>
          <w:lang w:val="en-CA" w:eastAsia="ko-KR"/>
        </w:rPr>
      </w:pPr>
      <w:r>
        <w:rPr>
          <w:lang w:val="en-CA" w:eastAsia="ko-KR"/>
        </w:rPr>
        <w:t>LIC</w:t>
      </w:r>
      <w:r w:rsidR="008F244E" w:rsidRPr="008F244E">
        <w:rPr>
          <w:lang w:val="en-CA" w:eastAsia="ko-KR"/>
        </w:rPr>
        <w:t xml:space="preserve"> is performed </w:t>
      </w:r>
      <w:r>
        <w:rPr>
          <w:lang w:val="en-CA" w:eastAsia="ko-KR"/>
        </w:rPr>
        <w:t xml:space="preserve">to produce a predicted signal by </w:t>
      </w:r>
      <w:r w:rsidR="008F244E" w:rsidRPr="008F244E">
        <w:rPr>
          <w:lang w:val="en-CA" w:eastAsia="ko-KR"/>
        </w:rPr>
        <w:t xml:space="preserve">compensating the </w:t>
      </w:r>
      <w:r>
        <w:rPr>
          <w:lang w:val="en-CA" w:eastAsia="ko-KR"/>
        </w:rPr>
        <w:t xml:space="preserve">illumination </w:t>
      </w:r>
      <w:r w:rsidR="008F244E" w:rsidRPr="008F244E">
        <w:rPr>
          <w:lang w:val="en-CA" w:eastAsia="ko-KR"/>
        </w:rPr>
        <w:t xml:space="preserve">difference between </w:t>
      </w:r>
      <w:r>
        <w:rPr>
          <w:lang w:val="en-CA" w:eastAsia="ko-KR"/>
        </w:rPr>
        <w:t xml:space="preserve">a current </w:t>
      </w:r>
      <w:r w:rsidR="008F244E" w:rsidRPr="008F244E">
        <w:rPr>
          <w:lang w:val="en-CA" w:eastAsia="ko-KR"/>
        </w:rPr>
        <w:t xml:space="preserve">CU and </w:t>
      </w:r>
      <w:r>
        <w:rPr>
          <w:lang w:val="en-CA" w:eastAsia="ko-KR"/>
        </w:rPr>
        <w:t xml:space="preserve">its </w:t>
      </w:r>
      <w:r w:rsidR="008F244E" w:rsidRPr="008F244E">
        <w:rPr>
          <w:lang w:val="en-CA" w:eastAsia="ko-KR"/>
        </w:rPr>
        <w:t>reference CU.</w:t>
      </w:r>
      <w:r w:rsidR="006B50AA">
        <w:rPr>
          <w:lang w:val="en-CA" w:eastAsia="ko-KR"/>
        </w:rPr>
        <w:t xml:space="preserve"> </w:t>
      </w:r>
      <w:r w:rsidR="006B50AA" w:rsidRPr="006B50AA">
        <w:rPr>
          <w:lang w:val="en-CA" w:eastAsia="ko-KR"/>
        </w:rPr>
        <w:t xml:space="preserve">As shown in Fig. 1, </w:t>
      </w:r>
      <w:r>
        <w:rPr>
          <w:lang w:val="en-CA" w:eastAsia="ko-KR"/>
        </w:rPr>
        <w:t xml:space="preserve">L-shape reconstructed </w:t>
      </w:r>
      <w:r w:rsidR="001C70D2">
        <w:rPr>
          <w:lang w:val="en-CA" w:eastAsia="ko-KR"/>
        </w:rPr>
        <w:t>samples</w:t>
      </w:r>
      <w:r>
        <w:rPr>
          <w:lang w:val="en-CA" w:eastAsia="ko-KR"/>
        </w:rPr>
        <w:t xml:space="preserve"> adjacent to the current </w:t>
      </w:r>
      <w:r w:rsidR="001C70D2">
        <w:rPr>
          <w:lang w:val="en-CA" w:eastAsia="ko-KR"/>
        </w:rPr>
        <w:t>CU</w:t>
      </w:r>
      <w:r>
        <w:rPr>
          <w:lang w:val="en-CA" w:eastAsia="ko-KR"/>
        </w:rPr>
        <w:t xml:space="preserve"> an</w:t>
      </w:r>
      <w:r w:rsidR="001C70D2">
        <w:rPr>
          <w:lang w:val="en-CA" w:eastAsia="ko-KR"/>
        </w:rPr>
        <w:t>d</w:t>
      </w:r>
      <w:r>
        <w:rPr>
          <w:lang w:val="en-CA" w:eastAsia="ko-KR"/>
        </w:rPr>
        <w:t xml:space="preserve"> its </w:t>
      </w:r>
      <w:r w:rsidR="001C70D2">
        <w:rPr>
          <w:lang w:val="en-CA" w:eastAsia="ko-KR"/>
        </w:rPr>
        <w:t>reference</w:t>
      </w:r>
      <w:r>
        <w:rPr>
          <w:lang w:val="en-CA" w:eastAsia="ko-KR"/>
        </w:rPr>
        <w:t xml:space="preserve"> </w:t>
      </w:r>
      <w:r w:rsidR="001C70D2">
        <w:rPr>
          <w:lang w:val="en-CA" w:eastAsia="ko-KR"/>
        </w:rPr>
        <w:t xml:space="preserve">CU </w:t>
      </w:r>
      <w:r w:rsidR="004F06AB">
        <w:rPr>
          <w:lang w:val="en-CA" w:eastAsia="ko-KR"/>
        </w:rPr>
        <w:t>are</w:t>
      </w:r>
      <w:r>
        <w:rPr>
          <w:lang w:val="en-CA" w:eastAsia="ko-KR"/>
        </w:rPr>
        <w:t xml:space="preserve"> used to compute the linear model parameters for illumination compensation</w:t>
      </w:r>
      <w:r w:rsidR="006B50AA" w:rsidRPr="006B50AA">
        <w:rPr>
          <w:lang w:val="en-CA" w:eastAsia="ko-KR"/>
        </w:rPr>
        <w:t>.</w:t>
      </w:r>
      <w:r w:rsidR="006B50AA">
        <w:rPr>
          <w:lang w:val="en-CA" w:eastAsia="ko-KR"/>
        </w:rPr>
        <w:t xml:space="preserve"> </w:t>
      </w:r>
      <w:r>
        <w:rPr>
          <w:lang w:val="en-CA" w:eastAsia="ko-KR"/>
        </w:rPr>
        <w:t>After reconstruction of the L-shape adjacent to the current block, the parameter estimation of the linear model can start</w:t>
      </w:r>
      <w:r w:rsidR="00E510CF">
        <w:rPr>
          <w:lang w:val="en-CA" w:eastAsia="ko-KR"/>
        </w:rPr>
        <w:t xml:space="preserve">. The inter block coding/decoding with the LIC cannot be implemented in pipeline platforms. </w:t>
      </w:r>
    </w:p>
    <w:p w14:paraId="1C8FCEDC" w14:textId="7AAB644A" w:rsidR="00E510CF" w:rsidRDefault="00792909" w:rsidP="00E510CF">
      <w:pPr>
        <w:jc w:val="center"/>
        <w:rPr>
          <w:lang w:val="en-CA" w:eastAsia="ko-KR"/>
        </w:rPr>
      </w:pPr>
      <w:r>
        <w:rPr>
          <w:noProof/>
          <w:lang w:eastAsia="ko-KR"/>
        </w:rPr>
        <w:drawing>
          <wp:inline distT="0" distB="0" distL="0" distR="0" wp14:anchorId="523A4793" wp14:editId="038F34DE">
            <wp:extent cx="5524929" cy="1730492"/>
            <wp:effectExtent l="0" t="0" r="0" b="317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9095" cy="1753722"/>
                    </a:xfrm>
                    <a:prstGeom prst="rect">
                      <a:avLst/>
                    </a:prstGeom>
                    <a:noFill/>
                  </pic:spPr>
                </pic:pic>
              </a:graphicData>
            </a:graphic>
          </wp:inline>
        </w:drawing>
      </w:r>
    </w:p>
    <w:p w14:paraId="53FF86DE" w14:textId="77777777" w:rsidR="00E510CF" w:rsidRDefault="00E510CF" w:rsidP="00E510CF">
      <w:pPr>
        <w:jc w:val="center"/>
        <w:rPr>
          <w:lang w:val="en-CA" w:eastAsia="ko-KR"/>
        </w:rPr>
      </w:pPr>
      <w:r>
        <w:rPr>
          <w:rFonts w:hint="eastAsia"/>
          <w:lang w:val="en-CA" w:eastAsia="ko-KR"/>
        </w:rPr>
        <w:t>F</w:t>
      </w:r>
      <w:r>
        <w:rPr>
          <w:lang w:val="en-CA" w:eastAsia="ko-KR"/>
        </w:rPr>
        <w:t xml:space="preserve">igure 1. Current block for local illumination compensation and its reconstructed reference samples </w:t>
      </w:r>
    </w:p>
    <w:p w14:paraId="1BFEA795" w14:textId="77777777" w:rsidR="00E510CF" w:rsidRPr="00E510CF" w:rsidRDefault="00E510CF" w:rsidP="00EE0FB8">
      <w:pPr>
        <w:rPr>
          <w:lang w:val="en-CA" w:eastAsia="ko-KR"/>
        </w:rPr>
      </w:pPr>
    </w:p>
    <w:p w14:paraId="2CAF29AA" w14:textId="4A2205D8" w:rsidR="00E510CF" w:rsidRDefault="008E4B9D" w:rsidP="00EE0FB8">
      <w:pPr>
        <w:rPr>
          <w:lang w:val="en-CA" w:eastAsia="ko-KR"/>
        </w:rPr>
      </w:pPr>
      <w:r w:rsidRPr="006B50AA">
        <w:rPr>
          <w:lang w:val="en-CA" w:eastAsia="ko-KR"/>
        </w:rPr>
        <w:lastRenderedPageBreak/>
        <w:t>To</w:t>
      </w:r>
      <w:r w:rsidR="006B50AA" w:rsidRPr="006B50AA">
        <w:rPr>
          <w:lang w:val="en-CA" w:eastAsia="ko-KR"/>
        </w:rPr>
        <w:t xml:space="preserve"> solve this, K0118 [1]</w:t>
      </w:r>
      <w:r w:rsidR="00E510CF">
        <w:rPr>
          <w:lang w:val="en-CA" w:eastAsia="ko-KR"/>
        </w:rPr>
        <w:t xml:space="preserve"> </w:t>
      </w:r>
      <w:r w:rsidR="004F06AB">
        <w:rPr>
          <w:lang w:val="en-CA" w:eastAsia="ko-KR"/>
        </w:rPr>
        <w:t xml:space="preserve">proposes to </w:t>
      </w:r>
      <w:r w:rsidR="00E510CF">
        <w:rPr>
          <w:lang w:val="en-CA" w:eastAsia="ko-KR"/>
        </w:rPr>
        <w:t>save the scal</w:t>
      </w:r>
      <w:r w:rsidR="00394353">
        <w:rPr>
          <w:lang w:val="en-CA" w:eastAsia="ko-KR"/>
        </w:rPr>
        <w:t>e</w:t>
      </w:r>
      <w:r w:rsidR="00E510CF">
        <w:rPr>
          <w:lang w:val="en-CA" w:eastAsia="ko-KR"/>
        </w:rPr>
        <w:t xml:space="preserve"> and offset parameters of the LIC after CU reconstruction, as shown in Fig. 2. The stored parameters can be used for LIC of adjacent blocks.</w:t>
      </w:r>
    </w:p>
    <w:p w14:paraId="15ED8B61" w14:textId="24541EDF" w:rsidR="00640EAC" w:rsidRDefault="00640EAC" w:rsidP="00EE0FB8">
      <w:pPr>
        <w:rPr>
          <w:lang w:val="en-CA" w:eastAsia="ko-KR"/>
        </w:rPr>
      </w:pPr>
    </w:p>
    <w:p w14:paraId="5654F7C5" w14:textId="77777777" w:rsidR="00E510CF" w:rsidRDefault="00E510CF" w:rsidP="00E510CF">
      <w:pPr>
        <w:rPr>
          <w:lang w:eastAsia="ko-KR"/>
        </w:rPr>
      </w:pPr>
      <w:r>
        <w:rPr>
          <w:noProof/>
          <w:lang w:eastAsia="ko-KR"/>
        </w:rPr>
        <w:drawing>
          <wp:inline distT="0" distB="0" distL="0" distR="0" wp14:anchorId="112188A5" wp14:editId="4E83D651">
            <wp:extent cx="5945505" cy="90551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5505" cy="905510"/>
                    </a:xfrm>
                    <a:prstGeom prst="rect">
                      <a:avLst/>
                    </a:prstGeom>
                    <a:noFill/>
                    <a:ln>
                      <a:noFill/>
                    </a:ln>
                  </pic:spPr>
                </pic:pic>
              </a:graphicData>
            </a:graphic>
          </wp:inline>
        </w:drawing>
      </w:r>
    </w:p>
    <w:p w14:paraId="14B22426" w14:textId="77777777" w:rsidR="00E510CF" w:rsidRDefault="00E510CF" w:rsidP="00E510CF">
      <w:pPr>
        <w:jc w:val="center"/>
        <w:rPr>
          <w:lang w:val="en-CA" w:eastAsia="ko-KR"/>
        </w:rPr>
      </w:pPr>
      <w:r>
        <w:rPr>
          <w:rFonts w:hint="eastAsia"/>
          <w:lang w:val="en-CA" w:eastAsia="ko-KR"/>
        </w:rPr>
        <w:t>F</w:t>
      </w:r>
      <w:r>
        <w:rPr>
          <w:lang w:val="en-CA" w:eastAsia="ko-KR"/>
        </w:rPr>
        <w:t>igure 2. Parameter computation process of K0118</w:t>
      </w:r>
    </w:p>
    <w:p w14:paraId="4A3109E2" w14:textId="77777777" w:rsidR="00E510CF" w:rsidRPr="00E510CF" w:rsidRDefault="00E510CF" w:rsidP="00EE0FB8">
      <w:pPr>
        <w:rPr>
          <w:lang w:val="en-CA" w:eastAsia="ko-KR"/>
        </w:rPr>
      </w:pPr>
    </w:p>
    <w:p w14:paraId="3D615CF9" w14:textId="7833055F" w:rsidR="004F06AB" w:rsidRPr="00EA28BC" w:rsidRDefault="0048256C" w:rsidP="00EE0FB8">
      <w:pPr>
        <w:rPr>
          <w:lang w:val="en-CA" w:eastAsia="ko-KR"/>
        </w:rPr>
      </w:pPr>
      <w:r w:rsidRPr="0048256C">
        <w:rPr>
          <w:lang w:val="en-CA" w:eastAsia="ko-KR"/>
        </w:rPr>
        <w:t>However, this method still has a problem that it can</w:t>
      </w:r>
      <w:r w:rsidR="00E14AAA">
        <w:rPr>
          <w:lang w:val="en-CA" w:eastAsia="ko-KR"/>
        </w:rPr>
        <w:t>not</w:t>
      </w:r>
      <w:r w:rsidRPr="0048256C">
        <w:rPr>
          <w:lang w:val="en-CA" w:eastAsia="ko-KR"/>
        </w:rPr>
        <w:t xml:space="preserve"> proceed </w:t>
      </w:r>
      <w:r w:rsidR="00E14AAA">
        <w:rPr>
          <w:lang w:val="en-CA" w:eastAsia="ko-KR"/>
        </w:rPr>
        <w:t>before</w:t>
      </w:r>
      <w:r w:rsidRPr="0048256C">
        <w:rPr>
          <w:lang w:val="en-CA" w:eastAsia="ko-KR"/>
        </w:rPr>
        <w:t xml:space="preserve"> the processing of the </w:t>
      </w:r>
      <w:r w:rsidR="00722F63">
        <w:rPr>
          <w:lang w:val="en-CA" w:eastAsia="ko-KR"/>
        </w:rPr>
        <w:t>neighbouring</w:t>
      </w:r>
      <w:r w:rsidRPr="0048256C">
        <w:rPr>
          <w:lang w:val="en-CA" w:eastAsia="ko-KR"/>
        </w:rPr>
        <w:t xml:space="preserve"> CU </w:t>
      </w:r>
      <w:r w:rsidR="009E13B4" w:rsidRPr="0048256C">
        <w:rPr>
          <w:lang w:val="en-CA" w:eastAsia="ko-KR"/>
        </w:rPr>
        <w:t>is</w:t>
      </w:r>
      <w:r w:rsidRPr="0048256C">
        <w:rPr>
          <w:lang w:val="en-CA" w:eastAsia="ko-KR"/>
        </w:rPr>
        <w:t xml:space="preserve"> all finished.</w:t>
      </w:r>
      <w:r w:rsidR="00E14AAA">
        <w:rPr>
          <w:lang w:val="en-CA" w:eastAsia="ko-KR"/>
        </w:rPr>
        <w:t xml:space="preserve"> </w:t>
      </w:r>
      <w:r w:rsidR="00E14AAA">
        <w:t xml:space="preserve">Figure 3 shows example of </w:t>
      </w:r>
      <w:r w:rsidR="004F06AB">
        <w:t xml:space="preserve">a </w:t>
      </w:r>
      <w:r w:rsidR="00E14AAA">
        <w:t>pipeline problem in binary tree case</w:t>
      </w:r>
      <w:r w:rsidR="004F06AB">
        <w:t xml:space="preserve"> even with the stored parameters</w:t>
      </w:r>
      <w:r w:rsidR="00E14AAA">
        <w:t xml:space="preserve">. </w:t>
      </w:r>
      <w:r w:rsidR="004F06AB">
        <w:t xml:space="preserve">The #2 CU cannot start to decode before computation and decoding of #1 CU. </w:t>
      </w:r>
      <w:r w:rsidR="004F06AB">
        <w:rPr>
          <w:lang w:eastAsia="ko-KR"/>
        </w:rPr>
        <w:t>Additionally</w:t>
      </w:r>
      <w:r w:rsidR="004F06AB" w:rsidRPr="0048256C">
        <w:rPr>
          <w:lang w:val="en-CA" w:eastAsia="ko-KR"/>
        </w:rPr>
        <w:t>, an additional memory is required to store α (scale parameter) and β (offset parameter).</w:t>
      </w:r>
    </w:p>
    <w:p w14:paraId="48384592" w14:textId="7B46E8D3" w:rsidR="005E2B5B" w:rsidRDefault="00EA28BC" w:rsidP="005E2B5B">
      <w:pPr>
        <w:jc w:val="center"/>
        <w:rPr>
          <w:lang w:eastAsia="ko-KR"/>
        </w:rPr>
      </w:pPr>
      <w:r>
        <w:rPr>
          <w:noProof/>
          <w:lang w:eastAsia="ko-KR"/>
        </w:rPr>
        <w:drawing>
          <wp:inline distT="0" distB="0" distL="0" distR="0" wp14:anchorId="58BC1F5C" wp14:editId="21E96896">
            <wp:extent cx="3345815" cy="1958272"/>
            <wp:effectExtent l="0" t="0" r="6985"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5509" cy="1963946"/>
                    </a:xfrm>
                    <a:prstGeom prst="rect">
                      <a:avLst/>
                    </a:prstGeom>
                    <a:noFill/>
                  </pic:spPr>
                </pic:pic>
              </a:graphicData>
            </a:graphic>
          </wp:inline>
        </w:drawing>
      </w:r>
    </w:p>
    <w:p w14:paraId="21F08FFF" w14:textId="40D47E57" w:rsidR="004F06AB" w:rsidRDefault="004F06AB" w:rsidP="005E2B5B">
      <w:pPr>
        <w:jc w:val="center"/>
        <w:rPr>
          <w:lang w:eastAsia="ko-KR"/>
        </w:rPr>
      </w:pPr>
      <w:r>
        <w:rPr>
          <w:rFonts w:hint="eastAsia"/>
          <w:lang w:eastAsia="ko-KR"/>
        </w:rPr>
        <w:t>F</w:t>
      </w:r>
      <w:r>
        <w:rPr>
          <w:lang w:eastAsia="ko-KR"/>
        </w:rPr>
        <w:t>ig. 3. A case of LIC pipeline issue for adjacent CUs</w:t>
      </w:r>
    </w:p>
    <w:p w14:paraId="32FFB1EA" w14:textId="77777777" w:rsidR="004F06AB" w:rsidRDefault="004F06AB" w:rsidP="005E2B5B">
      <w:pPr>
        <w:jc w:val="center"/>
        <w:rPr>
          <w:lang w:eastAsia="ko-KR"/>
        </w:rPr>
      </w:pPr>
    </w:p>
    <w:p w14:paraId="2C2CE74A" w14:textId="29D36882" w:rsidR="000B100A" w:rsidRDefault="0048256C" w:rsidP="00EE0FB8">
      <w:pPr>
        <w:rPr>
          <w:lang w:val="en-CA" w:eastAsia="ko-KR"/>
        </w:rPr>
      </w:pPr>
      <w:r w:rsidRPr="0048256C">
        <w:rPr>
          <w:lang w:val="en-CA" w:eastAsia="ko-KR"/>
        </w:rPr>
        <w:t>Th</w:t>
      </w:r>
      <w:r w:rsidR="004F06AB">
        <w:rPr>
          <w:lang w:val="en-CA" w:eastAsia="ko-KR"/>
        </w:rPr>
        <w:t xml:space="preserve">is </w:t>
      </w:r>
      <w:r w:rsidRPr="0048256C">
        <w:rPr>
          <w:lang w:val="en-CA" w:eastAsia="ko-KR"/>
        </w:rPr>
        <w:t xml:space="preserve">contribution </w:t>
      </w:r>
      <w:r w:rsidR="00722F63" w:rsidRPr="0048256C">
        <w:rPr>
          <w:lang w:val="en-CA" w:eastAsia="ko-KR"/>
        </w:rPr>
        <w:t>proposes</w:t>
      </w:r>
      <w:r w:rsidRPr="0048256C">
        <w:rPr>
          <w:lang w:val="en-CA" w:eastAsia="ko-KR"/>
        </w:rPr>
        <w:t xml:space="preserve"> </w:t>
      </w:r>
      <w:r w:rsidR="004F06AB">
        <w:rPr>
          <w:lang w:val="en-CA" w:eastAsia="ko-KR"/>
        </w:rPr>
        <w:t xml:space="preserve">an </w:t>
      </w:r>
      <w:r w:rsidR="004C51C9">
        <w:rPr>
          <w:lang w:val="en-CA" w:eastAsia="ko-KR"/>
        </w:rPr>
        <w:t>DC</w:t>
      </w:r>
      <w:r w:rsidR="004F06AB">
        <w:rPr>
          <w:lang w:val="en-CA" w:eastAsia="ko-KR"/>
        </w:rPr>
        <w:t>-based</w:t>
      </w:r>
      <w:r w:rsidRPr="0048256C">
        <w:rPr>
          <w:lang w:val="en-CA" w:eastAsia="ko-KR"/>
        </w:rPr>
        <w:t xml:space="preserve"> LIC method to </w:t>
      </w:r>
      <w:r w:rsidR="00D66D2E">
        <w:rPr>
          <w:lang w:val="en-CA" w:eastAsia="ko-KR"/>
        </w:rPr>
        <w:t>alleviates</w:t>
      </w:r>
      <w:r w:rsidR="00D66D2E" w:rsidRPr="00CC1FD7">
        <w:rPr>
          <w:lang w:val="en-CA" w:eastAsia="ko-KR"/>
        </w:rPr>
        <w:t xml:space="preserve"> </w:t>
      </w:r>
      <w:r w:rsidR="00D66D2E">
        <w:rPr>
          <w:lang w:val="en-CA" w:eastAsia="ko-KR"/>
        </w:rPr>
        <w:t xml:space="preserve">LIC pipeline issue by </w:t>
      </w:r>
      <w:r w:rsidRPr="0048256C">
        <w:rPr>
          <w:lang w:val="en-CA" w:eastAsia="ko-KR"/>
        </w:rPr>
        <w:t xml:space="preserve">calculate and save the LIC parameter before </w:t>
      </w:r>
      <w:r w:rsidR="004F06AB">
        <w:rPr>
          <w:lang w:val="en-CA" w:eastAsia="ko-KR"/>
        </w:rPr>
        <w:t xml:space="preserve">a previous </w:t>
      </w:r>
      <w:r w:rsidRPr="0048256C">
        <w:rPr>
          <w:lang w:val="en-CA" w:eastAsia="ko-KR"/>
        </w:rPr>
        <w:t xml:space="preserve">CU </w:t>
      </w:r>
      <w:r w:rsidR="00AF1D2E">
        <w:rPr>
          <w:lang w:val="en-CA" w:eastAsia="ko-KR"/>
        </w:rPr>
        <w:t>process</w:t>
      </w:r>
      <w:r w:rsidRPr="0048256C">
        <w:rPr>
          <w:lang w:val="en-CA" w:eastAsia="ko-KR"/>
        </w:rPr>
        <w:t xml:space="preserve"> is completed</w:t>
      </w:r>
      <w:r w:rsidR="00722F63">
        <w:rPr>
          <w:lang w:val="en-CA" w:eastAsia="ko-KR"/>
        </w:rPr>
        <w:t>.</w:t>
      </w:r>
      <w:r w:rsidRPr="0048256C">
        <w:rPr>
          <w:lang w:val="en-CA" w:eastAsia="ko-KR"/>
        </w:rPr>
        <w:t xml:space="preserve"> </w:t>
      </w:r>
      <w:r w:rsidR="004F06AB">
        <w:rPr>
          <w:lang w:val="en-CA" w:eastAsia="ko-KR"/>
        </w:rPr>
        <w:t>In addition, the</w:t>
      </w:r>
      <w:r w:rsidR="00D66D2E">
        <w:rPr>
          <w:lang w:val="en-CA" w:eastAsia="ko-KR"/>
        </w:rPr>
        <w:t xml:space="preserve"> proposed method uses</w:t>
      </w:r>
      <w:r w:rsidRPr="0048256C">
        <w:rPr>
          <w:lang w:val="en-CA" w:eastAsia="ko-KR"/>
        </w:rPr>
        <w:t xml:space="preserve"> only the offset parameter without using the scale </w:t>
      </w:r>
      <w:r w:rsidR="00722F63" w:rsidRPr="0048256C">
        <w:rPr>
          <w:lang w:val="en-CA" w:eastAsia="ko-KR"/>
        </w:rPr>
        <w:t>parameter</w:t>
      </w:r>
      <w:r w:rsidR="00D66D2E">
        <w:rPr>
          <w:lang w:val="en-CA" w:eastAsia="ko-KR"/>
        </w:rPr>
        <w:t>, it reduce</w:t>
      </w:r>
      <w:r w:rsidR="004C51C9">
        <w:rPr>
          <w:lang w:val="en-CA" w:eastAsia="ko-KR"/>
        </w:rPr>
        <w:t>s</w:t>
      </w:r>
      <w:r w:rsidR="00D66D2E">
        <w:rPr>
          <w:lang w:val="en-CA" w:eastAsia="ko-KR"/>
        </w:rPr>
        <w:t xml:space="preserve"> memory size </w:t>
      </w:r>
      <w:r w:rsidR="004C51C9">
        <w:rPr>
          <w:lang w:val="en-CA" w:eastAsia="ko-KR"/>
        </w:rPr>
        <w:t>to</w:t>
      </w:r>
      <w:r w:rsidR="00D66D2E">
        <w:rPr>
          <w:lang w:val="en-CA" w:eastAsia="ko-KR"/>
        </w:rPr>
        <w:t xml:space="preserve"> </w:t>
      </w:r>
      <w:r w:rsidRPr="0048256C">
        <w:rPr>
          <w:lang w:val="en-CA" w:eastAsia="ko-KR"/>
        </w:rPr>
        <w:t>save LIC parameter</w:t>
      </w:r>
      <w:r w:rsidR="004C51C9">
        <w:rPr>
          <w:lang w:val="en-CA" w:eastAsia="ko-KR"/>
        </w:rPr>
        <w:t xml:space="preserve"> and computes the offset parameter with lower complexity</w:t>
      </w:r>
      <w:r w:rsidRPr="0048256C">
        <w:rPr>
          <w:lang w:val="en-CA" w:eastAsia="ko-KR"/>
        </w:rPr>
        <w:t>.</w:t>
      </w:r>
    </w:p>
    <w:p w14:paraId="4F896727" w14:textId="77777777" w:rsidR="00CC2034" w:rsidRPr="00EB3FB7" w:rsidRDefault="00CC2034" w:rsidP="00EE0FB8">
      <w:pPr>
        <w:rPr>
          <w:lang w:val="en-CA" w:eastAsia="ko-KR"/>
        </w:rPr>
      </w:pPr>
    </w:p>
    <w:p w14:paraId="5AAA2D25" w14:textId="4BACA22E" w:rsidR="00E27175" w:rsidRDefault="00EE0FB8" w:rsidP="00E27175">
      <w:pPr>
        <w:pStyle w:val="Heading1"/>
        <w:ind w:left="360" w:hanging="360"/>
        <w:rPr>
          <w:lang w:val="en-CA" w:eastAsia="ko-KR"/>
        </w:rPr>
      </w:pPr>
      <w:r>
        <w:rPr>
          <w:rFonts w:hint="eastAsia"/>
          <w:lang w:val="en-CA" w:eastAsia="ko-KR"/>
        </w:rPr>
        <w:t>D</w:t>
      </w:r>
      <w:r>
        <w:rPr>
          <w:lang w:val="en-CA" w:eastAsia="ko-KR"/>
        </w:rPr>
        <w:t>C prediction based LIC</w:t>
      </w:r>
    </w:p>
    <w:p w14:paraId="087E7AED" w14:textId="7C56D296" w:rsidR="000B2F50" w:rsidRPr="004C51C9" w:rsidRDefault="004C51C9" w:rsidP="004C51C9">
      <w:pPr>
        <w:rPr>
          <w:szCs w:val="22"/>
          <w:lang w:val="en-CA" w:eastAsia="ko-KR"/>
        </w:rPr>
      </w:pPr>
      <w:r>
        <w:rPr>
          <w:szCs w:val="22"/>
          <w:lang w:val="en-CA" w:eastAsia="ko-KR"/>
        </w:rPr>
        <w:t>I</w:t>
      </w:r>
      <w:r w:rsidR="003B5ED4" w:rsidRPr="003B5ED4">
        <w:rPr>
          <w:szCs w:val="22"/>
          <w:lang w:val="en-CA" w:eastAsia="ko-KR"/>
        </w:rPr>
        <w:t xml:space="preserve">n this contribution, </w:t>
      </w:r>
      <w:r w:rsidR="003B5ED4">
        <w:rPr>
          <w:szCs w:val="22"/>
          <w:lang w:val="en-CA" w:eastAsia="ko-KR"/>
        </w:rPr>
        <w:t xml:space="preserve">only offset parameter </w:t>
      </w:r>
      <w:r>
        <w:rPr>
          <w:szCs w:val="22"/>
          <w:lang w:val="en-CA" w:eastAsia="ko-KR"/>
        </w:rPr>
        <w:t>is used to compensate illumination change. The offset parameter can be computed from residual data not reconstructed sample values</w:t>
      </w:r>
      <w:r>
        <w:rPr>
          <w:lang w:val="en-CA" w:eastAsia="ko-KR"/>
        </w:rPr>
        <w:t xml:space="preserve">. As a result, the pipeline issue can be alleviated before full reconstruction of a CU. </w:t>
      </w:r>
      <w:r>
        <w:rPr>
          <w:rFonts w:hint="eastAsia"/>
          <w:szCs w:val="22"/>
          <w:lang w:val="en-CA" w:eastAsia="ko-KR"/>
        </w:rPr>
        <w:t>T</w:t>
      </w:r>
      <w:r>
        <w:rPr>
          <w:szCs w:val="22"/>
          <w:lang w:val="en-CA" w:eastAsia="ko-KR"/>
        </w:rPr>
        <w:t xml:space="preserve">he offset </w:t>
      </w:r>
      <w:r w:rsidR="000B2F50" w:rsidRPr="0048256C">
        <w:rPr>
          <w:lang w:val="en-CA" w:eastAsia="ko-KR"/>
        </w:rPr>
        <w:t>β</w:t>
      </w:r>
      <w:r w:rsidR="000B2F50">
        <w:rPr>
          <w:szCs w:val="22"/>
          <w:lang w:eastAsia="ko-KR"/>
        </w:rPr>
        <w:t xml:space="preserve"> is </w:t>
      </w:r>
      <w:r>
        <w:rPr>
          <w:szCs w:val="22"/>
          <w:lang w:eastAsia="ko-KR"/>
        </w:rPr>
        <w:t xml:space="preserve">represented by </w:t>
      </w:r>
    </w:p>
    <w:p w14:paraId="5F2CA0F0" w14:textId="340EC1DA" w:rsidR="00ED6F9A" w:rsidRDefault="00EA28BC" w:rsidP="00EA28BC">
      <w:pPr>
        <w:jc w:val="right"/>
        <w:rPr>
          <w:szCs w:val="22"/>
          <w:lang w:eastAsia="ko-KR"/>
        </w:rPr>
      </w:pPr>
      <m:oMath>
        <m:r>
          <w:rPr>
            <w:rFonts w:ascii="Cambria Math" w:hAnsi="Cambria Math"/>
            <w:szCs w:val="22"/>
            <w:lang w:eastAsia="ko-KR"/>
          </w:rPr>
          <m:t>β</m:t>
        </m:r>
        <m:r>
          <m:rPr>
            <m:sty m:val="p"/>
          </m:rPr>
          <w:rPr>
            <w:rFonts w:ascii="Cambria Math" w:hAnsi="Cambria Math"/>
            <w:szCs w:val="22"/>
            <w:lang w:eastAsia="ko-KR"/>
          </w:rPr>
          <m:t>= </m:t>
        </m:r>
        <m:f>
          <m:fPr>
            <m:ctrlPr>
              <w:rPr>
                <w:rFonts w:ascii="Cambria Math" w:hAnsi="Cambria Math"/>
                <w:i/>
                <w:iCs/>
                <w:szCs w:val="22"/>
                <w:lang w:eastAsia="ko-KR"/>
              </w:rPr>
            </m:ctrlPr>
          </m:fPr>
          <m:num>
            <m:nary>
              <m:naryPr>
                <m:chr m:val="∑"/>
                <m:grow m:val="1"/>
                <m:subHide m:val="1"/>
                <m:supHide m:val="1"/>
                <m:ctrlPr>
                  <w:rPr>
                    <w:rFonts w:ascii="Cambria Math" w:hAnsi="Cambria Math"/>
                    <w:i/>
                    <w:iCs/>
                    <w:szCs w:val="22"/>
                    <w:lang w:eastAsia="ko-KR"/>
                  </w:rPr>
                </m:ctrlPr>
              </m:naryPr>
              <m:sub/>
              <m:sup/>
              <m:e>
                <m:r>
                  <w:rPr>
                    <w:rFonts w:ascii="Cambria Math" w:hAnsi="Cambria Math"/>
                    <w:szCs w:val="22"/>
                    <w:lang w:eastAsia="ko-KR"/>
                  </w:rPr>
                  <m:t>R</m:t>
                </m:r>
              </m:e>
            </m:nary>
            <m:d>
              <m:dPr>
                <m:ctrlPr>
                  <w:rPr>
                    <w:rFonts w:ascii="Cambria Math" w:hAnsi="Cambria Math"/>
                    <w:i/>
                    <w:iCs/>
                    <w:szCs w:val="22"/>
                    <w:lang w:eastAsia="ko-KR"/>
                  </w:rPr>
                </m:ctrlPr>
              </m:dPr>
              <m:e>
                <m:r>
                  <w:rPr>
                    <w:rFonts w:ascii="Cambria Math" w:hAnsi="Cambria Math"/>
                    <w:szCs w:val="22"/>
                    <w:lang w:eastAsia="ko-KR"/>
                  </w:rPr>
                  <m:t>n</m:t>
                </m:r>
              </m:e>
            </m:d>
            <m:r>
              <m:rPr>
                <m:sty m:val="p"/>
              </m:rPr>
              <w:rPr>
                <w:rFonts w:ascii="Cambria Math" w:hAnsi="Cambria Math"/>
                <w:szCs w:val="22"/>
                <w:lang w:eastAsia="ko-KR"/>
              </w:rPr>
              <m:t>-</m:t>
            </m:r>
            <m:r>
              <w:rPr>
                <w:rFonts w:ascii="Cambria Math" w:hAnsi="Cambria Math"/>
                <w:szCs w:val="22"/>
                <w:lang w:eastAsia="ko-KR"/>
              </w:rPr>
              <m:t>α</m:t>
            </m:r>
            <m:r>
              <m:rPr>
                <m:sty m:val="p"/>
              </m:rPr>
              <w:rPr>
                <w:rFonts w:ascii="Cambria Math" w:hAnsi="Cambria Math"/>
                <w:szCs w:val="22"/>
                <w:lang w:eastAsia="ko-KR"/>
              </w:rPr>
              <m:t>·</m:t>
            </m:r>
            <m:nary>
              <m:naryPr>
                <m:chr m:val="∑"/>
                <m:grow m:val="1"/>
                <m:subHide m:val="1"/>
                <m:supHide m:val="1"/>
                <m:ctrlPr>
                  <w:rPr>
                    <w:rFonts w:ascii="Cambria Math" w:hAnsi="Cambria Math"/>
                    <w:i/>
                    <w:iCs/>
                    <w:szCs w:val="22"/>
                    <w:lang w:eastAsia="ko-KR"/>
                  </w:rPr>
                </m:ctrlPr>
              </m:naryPr>
              <m:sub/>
              <m:sup/>
              <m:e>
                <m:r>
                  <w:rPr>
                    <w:rFonts w:ascii="Cambria Math" w:hAnsi="Cambria Math"/>
                    <w:szCs w:val="22"/>
                    <w:lang w:eastAsia="ko-KR"/>
                  </w:rPr>
                  <m:t>C</m:t>
                </m:r>
              </m:e>
            </m:nary>
            <m:d>
              <m:dPr>
                <m:ctrlPr>
                  <w:rPr>
                    <w:rFonts w:ascii="Cambria Math" w:hAnsi="Cambria Math"/>
                    <w:i/>
                    <w:iCs/>
                    <w:szCs w:val="22"/>
                    <w:lang w:eastAsia="ko-KR"/>
                  </w:rPr>
                </m:ctrlPr>
              </m:dPr>
              <m:e>
                <m:r>
                  <w:rPr>
                    <w:rFonts w:ascii="Cambria Math" w:hAnsi="Cambria Math"/>
                    <w:szCs w:val="22"/>
                    <w:lang w:eastAsia="ko-KR"/>
                  </w:rPr>
                  <m:t>n</m:t>
                </m:r>
              </m:e>
            </m:d>
          </m:num>
          <m:den>
            <m:r>
              <w:rPr>
                <w:rFonts w:ascii="Cambria Math" w:hAnsi="Cambria Math"/>
                <w:szCs w:val="22"/>
                <w:lang w:eastAsia="ko-KR"/>
              </w:rPr>
              <m:t>N</m:t>
            </m:r>
          </m:den>
        </m:f>
      </m:oMath>
      <w:r>
        <w:rPr>
          <w:rFonts w:hint="eastAsia"/>
          <w:iCs/>
          <w:szCs w:val="22"/>
          <w:lang w:eastAsia="ko-KR"/>
        </w:rPr>
        <w:t xml:space="preserve"> </w:t>
      </w:r>
      <w:r>
        <w:rPr>
          <w:iCs/>
          <w:szCs w:val="22"/>
          <w:lang w:eastAsia="ko-KR"/>
        </w:rPr>
        <w:t xml:space="preserve">                                 </w:t>
      </w:r>
      <w:r>
        <w:rPr>
          <w:rFonts w:hint="eastAsia"/>
          <w:iCs/>
          <w:szCs w:val="22"/>
          <w:lang w:eastAsia="ko-KR"/>
        </w:rPr>
        <w:t xml:space="preserve">(1)  </w:t>
      </w:r>
    </w:p>
    <w:p w14:paraId="6C6C3A7A" w14:textId="61FFDA3F" w:rsidR="000B2F50" w:rsidRDefault="004C51C9" w:rsidP="004C51C9">
      <w:pPr>
        <w:rPr>
          <w:lang w:val="en-CA" w:eastAsia="ko-KR"/>
        </w:rPr>
      </w:pPr>
      <w:r>
        <w:rPr>
          <w:szCs w:val="22"/>
          <w:lang w:eastAsia="ko-KR"/>
        </w:rPr>
        <w:t>w</w:t>
      </w:r>
      <w:r w:rsidR="000B2F50">
        <w:rPr>
          <w:szCs w:val="22"/>
          <w:lang w:eastAsia="ko-KR"/>
        </w:rPr>
        <w:t xml:space="preserve">here </w:t>
      </w:r>
      <w:r w:rsidR="000B2F50" w:rsidRPr="004C51C9">
        <w:rPr>
          <w:i/>
          <w:szCs w:val="22"/>
          <w:lang w:eastAsia="ko-KR"/>
        </w:rPr>
        <w:t>R</w:t>
      </w:r>
      <w:r w:rsidR="000B2F50">
        <w:rPr>
          <w:szCs w:val="22"/>
          <w:lang w:eastAsia="ko-KR"/>
        </w:rPr>
        <w:t>(</w:t>
      </w:r>
      <w:r w:rsidR="000B2F50" w:rsidRPr="004C51C9">
        <w:rPr>
          <w:i/>
          <w:szCs w:val="22"/>
          <w:lang w:eastAsia="ko-KR"/>
        </w:rPr>
        <w:t>n</w:t>
      </w:r>
      <w:r w:rsidR="000B2F50">
        <w:rPr>
          <w:szCs w:val="22"/>
          <w:lang w:eastAsia="ko-KR"/>
        </w:rPr>
        <w:t xml:space="preserve">) is neighboring reconstructed sample of </w:t>
      </w:r>
      <w:r>
        <w:rPr>
          <w:szCs w:val="22"/>
          <w:lang w:eastAsia="ko-KR"/>
        </w:rPr>
        <w:t xml:space="preserve">the </w:t>
      </w:r>
      <w:r w:rsidR="000B2F50">
        <w:rPr>
          <w:szCs w:val="22"/>
          <w:lang w:eastAsia="ko-KR"/>
        </w:rPr>
        <w:t>reference CU</w:t>
      </w:r>
      <w:r>
        <w:rPr>
          <w:szCs w:val="22"/>
          <w:lang w:eastAsia="ko-KR"/>
        </w:rPr>
        <w:t xml:space="preserve"> and</w:t>
      </w:r>
      <w:r w:rsidR="000B2F50">
        <w:rPr>
          <w:szCs w:val="22"/>
          <w:lang w:eastAsia="ko-KR"/>
        </w:rPr>
        <w:t xml:space="preserve"> </w:t>
      </w:r>
      <w:r w:rsidR="000B2F50" w:rsidRPr="004C51C9">
        <w:rPr>
          <w:i/>
          <w:szCs w:val="22"/>
          <w:lang w:eastAsia="ko-KR"/>
        </w:rPr>
        <w:t>C</w:t>
      </w:r>
      <w:r w:rsidR="000B2F50">
        <w:rPr>
          <w:szCs w:val="22"/>
          <w:lang w:eastAsia="ko-KR"/>
        </w:rPr>
        <w:t xml:space="preserve">(n) is neighboring reconstructed sample of current CU. </w:t>
      </w:r>
      <w:r w:rsidR="00F560C2">
        <w:rPr>
          <w:szCs w:val="22"/>
          <w:lang w:eastAsia="ko-KR"/>
        </w:rPr>
        <w:t xml:space="preserve">In </w:t>
      </w:r>
      <w:r>
        <w:rPr>
          <w:szCs w:val="22"/>
          <w:lang w:eastAsia="ko-KR"/>
        </w:rPr>
        <w:t xml:space="preserve">the </w:t>
      </w:r>
      <w:r w:rsidR="00F560C2">
        <w:rPr>
          <w:szCs w:val="22"/>
          <w:lang w:eastAsia="ko-KR"/>
        </w:rPr>
        <w:t xml:space="preserve">merge case, </w:t>
      </w:r>
      <w:r w:rsidR="00F560C2" w:rsidRPr="004C51C9">
        <w:rPr>
          <w:i/>
          <w:szCs w:val="22"/>
          <w:lang w:eastAsia="ko-KR"/>
        </w:rPr>
        <w:t>R</w:t>
      </w:r>
      <w:r w:rsidR="00F560C2">
        <w:rPr>
          <w:szCs w:val="22"/>
          <w:lang w:eastAsia="ko-KR"/>
        </w:rPr>
        <w:t xml:space="preserve">(n) is </w:t>
      </w:r>
      <w:r>
        <w:rPr>
          <w:szCs w:val="22"/>
          <w:lang w:eastAsia="ko-KR"/>
        </w:rPr>
        <w:t xml:space="preserve">the </w:t>
      </w:r>
      <w:r w:rsidR="00F560C2">
        <w:rPr>
          <w:szCs w:val="22"/>
          <w:lang w:eastAsia="ko-KR"/>
        </w:rPr>
        <w:t xml:space="preserve">predictor signal of </w:t>
      </w:r>
      <w:r w:rsidR="00F560C2" w:rsidRPr="004C51C9">
        <w:rPr>
          <w:i/>
          <w:szCs w:val="22"/>
          <w:lang w:eastAsia="ko-KR"/>
        </w:rPr>
        <w:t>C</w:t>
      </w:r>
      <w:r w:rsidR="00F560C2">
        <w:rPr>
          <w:szCs w:val="22"/>
          <w:lang w:eastAsia="ko-KR"/>
        </w:rPr>
        <w:t xml:space="preserve">(n) and </w:t>
      </w:r>
      <w:r w:rsidR="00F560C2" w:rsidRPr="004C51C9">
        <w:rPr>
          <w:i/>
          <w:szCs w:val="22"/>
          <w:lang w:eastAsia="ko-KR"/>
        </w:rPr>
        <w:t>C</w:t>
      </w:r>
      <w:r w:rsidR="00F560C2">
        <w:rPr>
          <w:szCs w:val="22"/>
          <w:lang w:eastAsia="ko-KR"/>
        </w:rPr>
        <w:t xml:space="preserve">(n) is </w:t>
      </w:r>
      <w:r>
        <w:rPr>
          <w:szCs w:val="22"/>
          <w:lang w:eastAsia="ko-KR"/>
        </w:rPr>
        <w:t xml:space="preserve">the </w:t>
      </w:r>
      <w:r w:rsidR="00F560C2">
        <w:rPr>
          <w:szCs w:val="22"/>
          <w:lang w:eastAsia="ko-KR"/>
        </w:rPr>
        <w:t>reconstructed signal</w:t>
      </w:r>
      <w:r>
        <w:rPr>
          <w:szCs w:val="22"/>
          <w:lang w:eastAsia="ko-KR"/>
        </w:rPr>
        <w:t>,</w:t>
      </w:r>
      <w:r w:rsidR="002020BC">
        <w:rPr>
          <w:szCs w:val="22"/>
          <w:lang w:eastAsia="ko-KR"/>
        </w:rPr>
        <w:t xml:space="preserve"> as shown in Fig 4.</w:t>
      </w:r>
      <w:r w:rsidR="00F560C2">
        <w:rPr>
          <w:szCs w:val="22"/>
          <w:lang w:eastAsia="ko-KR"/>
        </w:rPr>
        <w:t xml:space="preserve"> </w:t>
      </w:r>
      <w:r>
        <w:rPr>
          <w:szCs w:val="22"/>
          <w:lang w:eastAsia="ko-KR"/>
        </w:rPr>
        <w:t>S</w:t>
      </w:r>
      <w:r w:rsidR="000B2F50">
        <w:rPr>
          <w:szCs w:val="22"/>
          <w:lang w:eastAsia="ko-KR"/>
        </w:rPr>
        <w:t xml:space="preserve">ince </w:t>
      </w:r>
      <w:r w:rsidR="000B2F50" w:rsidRPr="00ED6F9A">
        <w:rPr>
          <w:szCs w:val="22"/>
          <w:lang w:val="en-CA" w:eastAsia="ko-KR"/>
        </w:rPr>
        <w:t>α</w:t>
      </w:r>
      <w:r w:rsidR="000B2F50">
        <w:rPr>
          <w:szCs w:val="22"/>
          <w:lang w:val="en-CA" w:eastAsia="ko-KR"/>
        </w:rPr>
        <w:t xml:space="preserve"> is </w:t>
      </w:r>
      <w:r>
        <w:rPr>
          <w:szCs w:val="22"/>
          <w:lang w:val="en-CA" w:eastAsia="ko-KR"/>
        </w:rPr>
        <w:t>assumed to be</w:t>
      </w:r>
      <w:r w:rsidR="00AF1D2E">
        <w:rPr>
          <w:szCs w:val="22"/>
          <w:lang w:val="en-CA" w:eastAsia="ko-KR"/>
        </w:rPr>
        <w:t xml:space="preserve"> </w:t>
      </w:r>
      <w:r w:rsidR="000B2F50">
        <w:rPr>
          <w:szCs w:val="22"/>
          <w:lang w:val="en-CA" w:eastAsia="ko-KR"/>
        </w:rPr>
        <w:t>1</w:t>
      </w:r>
      <w:r w:rsidR="002020BC">
        <w:rPr>
          <w:szCs w:val="22"/>
          <w:lang w:val="en-CA" w:eastAsia="ko-KR"/>
        </w:rPr>
        <w:t xml:space="preserve"> and</w:t>
      </w:r>
      <w:r w:rsidR="000B2F50">
        <w:rPr>
          <w:szCs w:val="22"/>
          <w:lang w:val="en-CA" w:eastAsia="ko-KR"/>
        </w:rPr>
        <w:t xml:space="preserve"> </w:t>
      </w:r>
      <w:r>
        <w:rPr>
          <w:szCs w:val="22"/>
          <w:lang w:val="en-CA" w:eastAsia="ko-KR"/>
        </w:rPr>
        <w:t xml:space="preserve">the </w:t>
      </w:r>
      <w:r w:rsidR="002020BC" w:rsidRPr="008220A1">
        <w:rPr>
          <w:szCs w:val="22"/>
          <w:lang w:val="en-CA" w:eastAsia="ko-KR"/>
        </w:rPr>
        <w:t>difference between R(n) and C(n) is residual</w:t>
      </w:r>
      <w:r w:rsidR="002020BC">
        <w:rPr>
          <w:szCs w:val="22"/>
          <w:lang w:val="en-CA" w:eastAsia="ko-KR"/>
        </w:rPr>
        <w:t xml:space="preserve">, </w:t>
      </w:r>
      <w:r w:rsidR="000B2F50">
        <w:rPr>
          <w:szCs w:val="22"/>
          <w:lang w:val="en-CA" w:eastAsia="ko-KR"/>
        </w:rPr>
        <w:t xml:space="preserve">the </w:t>
      </w:r>
      <w:r w:rsidR="00897044">
        <w:rPr>
          <w:szCs w:val="22"/>
          <w:lang w:val="en-CA" w:eastAsia="ko-KR"/>
        </w:rPr>
        <w:t>numerator</w:t>
      </w:r>
      <w:r w:rsidR="000B2F50">
        <w:rPr>
          <w:szCs w:val="22"/>
          <w:lang w:val="en-CA" w:eastAsia="ko-KR"/>
        </w:rPr>
        <w:t xml:space="preserve"> of Eq</w:t>
      </w:r>
      <w:r w:rsidR="00897044">
        <w:rPr>
          <w:szCs w:val="22"/>
          <w:lang w:val="en-CA" w:eastAsia="ko-KR"/>
        </w:rPr>
        <w:t>.</w:t>
      </w:r>
      <w:r w:rsidR="000B2F50">
        <w:rPr>
          <w:szCs w:val="22"/>
          <w:lang w:val="en-CA" w:eastAsia="ko-KR"/>
        </w:rPr>
        <w:t xml:space="preserve"> </w:t>
      </w:r>
      <w:r w:rsidR="00897044">
        <w:rPr>
          <w:szCs w:val="22"/>
          <w:lang w:val="en-CA" w:eastAsia="ko-KR"/>
        </w:rPr>
        <w:t>(1)</w:t>
      </w:r>
      <w:r w:rsidR="000B2F50">
        <w:rPr>
          <w:szCs w:val="22"/>
          <w:lang w:val="en-CA" w:eastAsia="ko-KR"/>
        </w:rPr>
        <w:t xml:space="preserve"> can be </w:t>
      </w:r>
      <w:r w:rsidR="00897044">
        <w:rPr>
          <w:szCs w:val="22"/>
          <w:lang w:val="en-CA" w:eastAsia="ko-KR"/>
        </w:rPr>
        <w:t xml:space="preserve">denoted by </w:t>
      </w:r>
      <w:r w:rsidR="00AF1D2E">
        <w:rPr>
          <w:szCs w:val="22"/>
          <w:lang w:val="en-CA" w:eastAsia="ko-KR"/>
        </w:rPr>
        <w:t>Eq. (2).</w:t>
      </w:r>
    </w:p>
    <w:p w14:paraId="1D6DE234" w14:textId="0F1CDD2D" w:rsidR="00EA28BC" w:rsidRPr="00EA28BC" w:rsidRDefault="00FE5E0D" w:rsidP="00EA28BC">
      <w:pPr>
        <w:jc w:val="right"/>
        <w:rPr>
          <w:sz w:val="16"/>
          <w:szCs w:val="22"/>
          <w:lang w:eastAsia="ko-KR"/>
        </w:rPr>
      </w:pPr>
      <m:oMath>
        <m:nary>
          <m:naryPr>
            <m:chr m:val="∑"/>
            <m:grow m:val="1"/>
            <m:subHide m:val="1"/>
            <m:supHide m:val="1"/>
            <m:ctrlPr>
              <w:rPr>
                <w:rFonts w:ascii="Cambria Math" w:hAnsi="Cambria Math"/>
                <w:i/>
                <w:iCs/>
                <w:sz w:val="16"/>
                <w:szCs w:val="22"/>
                <w:lang w:eastAsia="ko-KR"/>
              </w:rPr>
            </m:ctrlPr>
          </m:naryPr>
          <m:sub/>
          <m:sup/>
          <m:e>
            <m:r>
              <w:rPr>
                <w:rFonts w:ascii="Cambria Math" w:hAnsi="Cambria Math"/>
                <w:sz w:val="16"/>
                <w:szCs w:val="22"/>
                <w:lang w:eastAsia="ko-KR"/>
              </w:rPr>
              <m:t>R</m:t>
            </m:r>
          </m:e>
        </m:nary>
        <m:d>
          <m:dPr>
            <m:ctrlPr>
              <w:rPr>
                <w:rFonts w:ascii="Cambria Math" w:hAnsi="Cambria Math"/>
                <w:i/>
                <w:iCs/>
                <w:sz w:val="16"/>
                <w:szCs w:val="22"/>
                <w:lang w:eastAsia="ko-KR"/>
              </w:rPr>
            </m:ctrlPr>
          </m:dPr>
          <m:e>
            <m:r>
              <w:rPr>
                <w:rFonts w:ascii="Cambria Math" w:hAnsi="Cambria Math"/>
                <w:sz w:val="16"/>
                <w:szCs w:val="22"/>
                <w:lang w:eastAsia="ko-KR"/>
              </w:rPr>
              <m:t>n</m:t>
            </m:r>
          </m:e>
        </m:d>
        <m:r>
          <m:rPr>
            <m:sty m:val="p"/>
          </m:rPr>
          <w:rPr>
            <w:rFonts w:ascii="Cambria Math" w:hAnsi="Cambria Math"/>
            <w:sz w:val="16"/>
            <w:szCs w:val="22"/>
            <w:lang w:eastAsia="ko-KR"/>
          </w:rPr>
          <m:t>-</m:t>
        </m:r>
        <m:nary>
          <m:naryPr>
            <m:chr m:val="∑"/>
            <m:grow m:val="1"/>
            <m:subHide m:val="1"/>
            <m:supHide m:val="1"/>
            <m:ctrlPr>
              <w:rPr>
                <w:rFonts w:ascii="Cambria Math" w:hAnsi="Cambria Math"/>
                <w:i/>
                <w:iCs/>
                <w:sz w:val="16"/>
                <w:szCs w:val="22"/>
                <w:lang w:eastAsia="ko-KR"/>
              </w:rPr>
            </m:ctrlPr>
          </m:naryPr>
          <m:sub/>
          <m:sup/>
          <m:e>
            <m:r>
              <w:rPr>
                <w:rFonts w:ascii="Cambria Math" w:hAnsi="Cambria Math"/>
                <w:sz w:val="16"/>
                <w:szCs w:val="22"/>
                <w:lang w:eastAsia="ko-KR"/>
              </w:rPr>
              <m:t>C</m:t>
            </m:r>
          </m:e>
        </m:nary>
        <m:d>
          <m:dPr>
            <m:ctrlPr>
              <w:rPr>
                <w:rFonts w:ascii="Cambria Math" w:hAnsi="Cambria Math"/>
                <w:i/>
                <w:iCs/>
                <w:sz w:val="16"/>
                <w:szCs w:val="22"/>
                <w:lang w:eastAsia="ko-KR"/>
              </w:rPr>
            </m:ctrlPr>
          </m:dPr>
          <m:e>
            <m:r>
              <w:rPr>
                <w:rFonts w:ascii="Cambria Math" w:hAnsi="Cambria Math"/>
                <w:sz w:val="16"/>
                <w:szCs w:val="22"/>
                <w:lang w:eastAsia="ko-KR"/>
              </w:rPr>
              <m:t>n</m:t>
            </m:r>
          </m:e>
        </m:d>
        <m:r>
          <w:rPr>
            <w:rFonts w:ascii="Cambria Math" w:hAnsi="Cambria Math"/>
            <w:sz w:val="16"/>
            <w:szCs w:val="22"/>
            <w:lang w:eastAsia="ko-KR"/>
          </w:rPr>
          <m:t>=</m:t>
        </m:r>
        <m:nary>
          <m:naryPr>
            <m:chr m:val="∑"/>
            <m:grow m:val="1"/>
            <m:subHide m:val="1"/>
            <m:supHide m:val="1"/>
            <m:ctrlPr>
              <w:rPr>
                <w:rFonts w:ascii="Cambria Math" w:hAnsi="Cambria Math"/>
                <w:i/>
                <w:iCs/>
                <w:sz w:val="16"/>
                <w:szCs w:val="22"/>
                <w:lang w:eastAsia="ko-KR"/>
              </w:rPr>
            </m:ctrlPr>
          </m:naryPr>
          <m:sub/>
          <m:sup/>
          <m:e>
            <m:r>
              <w:rPr>
                <w:rFonts w:ascii="Cambria Math" w:hAnsi="Cambria Math"/>
                <w:sz w:val="16"/>
                <w:szCs w:val="22"/>
                <w:lang w:eastAsia="ko-KR"/>
              </w:rPr>
              <m:t>Resi</m:t>
            </m:r>
          </m:e>
        </m:nary>
        <m:d>
          <m:dPr>
            <m:ctrlPr>
              <w:rPr>
                <w:rFonts w:ascii="Cambria Math" w:hAnsi="Cambria Math"/>
                <w:i/>
                <w:iCs/>
                <w:sz w:val="16"/>
                <w:szCs w:val="22"/>
                <w:lang w:eastAsia="ko-KR"/>
              </w:rPr>
            </m:ctrlPr>
          </m:dPr>
          <m:e>
            <m:r>
              <w:rPr>
                <w:rFonts w:ascii="Cambria Math" w:hAnsi="Cambria Math"/>
                <w:sz w:val="16"/>
                <w:szCs w:val="22"/>
                <w:lang w:eastAsia="ko-KR"/>
              </w:rPr>
              <m:t>n</m:t>
            </m:r>
          </m:e>
        </m:d>
      </m:oMath>
      <w:r w:rsidR="00EA28BC">
        <w:rPr>
          <w:rFonts w:hint="eastAsia"/>
          <w:iCs/>
          <w:sz w:val="16"/>
          <w:szCs w:val="22"/>
          <w:lang w:eastAsia="ko-KR"/>
        </w:rPr>
        <w:t xml:space="preserve"> </w:t>
      </w:r>
      <w:r w:rsidR="00EA28BC">
        <w:rPr>
          <w:iCs/>
          <w:sz w:val="16"/>
          <w:szCs w:val="22"/>
          <w:lang w:eastAsia="ko-KR"/>
        </w:rPr>
        <w:t xml:space="preserve">                                         </w:t>
      </w:r>
      <w:r w:rsidR="00EA28BC" w:rsidRPr="00EA28BC">
        <w:rPr>
          <w:rFonts w:hint="eastAsia"/>
          <w:iCs/>
          <w:szCs w:val="22"/>
          <w:lang w:eastAsia="ko-KR"/>
        </w:rPr>
        <w:t>(2)</w:t>
      </w:r>
    </w:p>
    <w:p w14:paraId="60FB5B90" w14:textId="0CD33621" w:rsidR="004C51C9" w:rsidRDefault="004C51C9" w:rsidP="00897044">
      <w:pPr>
        <w:jc w:val="center"/>
        <w:rPr>
          <w:noProof/>
          <w:sz w:val="16"/>
          <w:szCs w:val="22"/>
          <w:lang w:eastAsia="ko-KR"/>
        </w:rPr>
      </w:pPr>
    </w:p>
    <w:p w14:paraId="1DD0421E" w14:textId="77777777" w:rsidR="00780FCD" w:rsidRDefault="00780FCD" w:rsidP="00897044">
      <w:pPr>
        <w:jc w:val="center"/>
        <w:rPr>
          <w:sz w:val="16"/>
          <w:szCs w:val="22"/>
          <w:lang w:eastAsia="ko-KR"/>
        </w:rPr>
      </w:pPr>
    </w:p>
    <w:p w14:paraId="3B4CDAA6" w14:textId="77777777" w:rsidR="004C51C9" w:rsidRDefault="004C51C9" w:rsidP="004C51C9">
      <w:pPr>
        <w:rPr>
          <w:lang w:val="en-CA" w:eastAsia="ko-KR"/>
        </w:rPr>
      </w:pPr>
    </w:p>
    <w:p w14:paraId="110124B1" w14:textId="0D0C558F" w:rsidR="00F560C2" w:rsidRDefault="00EA28BC" w:rsidP="00F560C2">
      <w:pPr>
        <w:jc w:val="center"/>
        <w:rPr>
          <w:lang w:val="en-CA" w:eastAsia="ko-KR"/>
        </w:rPr>
      </w:pPr>
      <w:r>
        <w:rPr>
          <w:noProof/>
          <w:szCs w:val="22"/>
          <w:lang w:eastAsia="ko-KR"/>
        </w:rPr>
        <w:drawing>
          <wp:inline distT="0" distB="0" distL="0" distR="0" wp14:anchorId="2D3B0234" wp14:editId="73B89E94">
            <wp:extent cx="5943600" cy="14699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469900"/>
                    </a:xfrm>
                    <a:prstGeom prst="rect">
                      <a:avLst/>
                    </a:prstGeom>
                    <a:noFill/>
                  </pic:spPr>
                </pic:pic>
              </a:graphicData>
            </a:graphic>
          </wp:inline>
        </w:drawing>
      </w:r>
    </w:p>
    <w:p w14:paraId="04C7F5B2" w14:textId="015D578B" w:rsidR="000B2F50" w:rsidRPr="000B2F50" w:rsidRDefault="00897044" w:rsidP="000B2F50">
      <w:pPr>
        <w:jc w:val="center"/>
        <w:rPr>
          <w:szCs w:val="22"/>
          <w:lang w:eastAsia="ko-KR"/>
        </w:rPr>
      </w:pPr>
      <w:r>
        <w:rPr>
          <w:rFonts w:hint="eastAsia"/>
          <w:szCs w:val="22"/>
          <w:lang w:eastAsia="ko-KR"/>
        </w:rPr>
        <w:t>F</w:t>
      </w:r>
      <w:r>
        <w:rPr>
          <w:szCs w:val="22"/>
          <w:lang w:eastAsia="ko-KR"/>
        </w:rPr>
        <w:t>igure 4. Relation of neighboring reconstructed sample between merged CU and its reference CU</w:t>
      </w:r>
    </w:p>
    <w:p w14:paraId="6B89B243" w14:textId="58256B69" w:rsidR="002020BC" w:rsidRDefault="002020BC" w:rsidP="002020BC">
      <w:pPr>
        <w:jc w:val="center"/>
        <w:rPr>
          <w:sz w:val="16"/>
          <w:szCs w:val="22"/>
          <w:lang w:eastAsia="ko-KR"/>
        </w:rPr>
      </w:pPr>
    </w:p>
    <w:p w14:paraId="6FB01B40" w14:textId="7360DF0C" w:rsidR="000073D4" w:rsidRPr="00635F8A" w:rsidRDefault="000073D4" w:rsidP="00897044">
      <w:pPr>
        <w:rPr>
          <w:szCs w:val="22"/>
          <w:lang w:eastAsia="ko-KR"/>
        </w:rPr>
      </w:pPr>
      <w:r w:rsidRPr="00635F8A">
        <w:rPr>
          <w:szCs w:val="22"/>
          <w:lang w:eastAsia="ko-KR"/>
        </w:rPr>
        <w:t xml:space="preserve">2D IDCT is implemented by row-column decomposition method. The DC of </w:t>
      </w:r>
      <w:r w:rsidR="00055DD6" w:rsidRPr="00635F8A">
        <w:rPr>
          <w:szCs w:val="22"/>
          <w:lang w:eastAsia="ko-KR"/>
        </w:rPr>
        <w:t>bottom</w:t>
      </w:r>
      <w:r w:rsidRPr="00635F8A">
        <w:rPr>
          <w:szCs w:val="22"/>
          <w:lang w:eastAsia="ko-KR"/>
        </w:rPr>
        <w:t xml:space="preserve"> boundary pixels for a 2D residual signal is the DC coefficient of the vertical inverse transform for the </w:t>
      </w:r>
      <w:r w:rsidR="00055DD6" w:rsidRPr="00635F8A">
        <w:rPr>
          <w:szCs w:val="22"/>
          <w:lang w:eastAsia="ko-KR"/>
        </w:rPr>
        <w:t>bottom</w:t>
      </w:r>
      <w:r w:rsidRPr="00635F8A">
        <w:rPr>
          <w:szCs w:val="22"/>
          <w:lang w:eastAsia="ko-KR"/>
        </w:rPr>
        <w:t xml:space="preserve"> boundary coefficients. Thus, the DC of the </w:t>
      </w:r>
      <w:r w:rsidR="00055DD6" w:rsidRPr="00635F8A">
        <w:rPr>
          <w:szCs w:val="22"/>
          <w:lang w:eastAsia="ko-KR"/>
        </w:rPr>
        <w:t>bottom</w:t>
      </w:r>
      <w:r w:rsidRPr="00635F8A">
        <w:rPr>
          <w:szCs w:val="22"/>
          <w:lang w:eastAsia="ko-KR"/>
        </w:rPr>
        <w:t xml:space="preserve"> boundary pixels can be derived in between 2D IDCT, as shown in Fig. 5.   </w:t>
      </w:r>
    </w:p>
    <w:p w14:paraId="479D84DA" w14:textId="77777777" w:rsidR="000073D4" w:rsidRPr="00055DD6" w:rsidRDefault="000073D4" w:rsidP="00897044">
      <w:pPr>
        <w:rPr>
          <w:szCs w:val="22"/>
          <w:highlight w:val="yellow"/>
          <w:lang w:eastAsia="ko-KR"/>
        </w:rPr>
      </w:pPr>
    </w:p>
    <w:p w14:paraId="1BDBEAAF" w14:textId="2C120417" w:rsidR="0051170F" w:rsidRDefault="00055DD6" w:rsidP="000073D4">
      <w:pPr>
        <w:rPr>
          <w:szCs w:val="22"/>
          <w:lang w:eastAsia="ko-KR"/>
        </w:rPr>
      </w:pPr>
      <w:r>
        <w:rPr>
          <w:noProof/>
          <w:szCs w:val="22"/>
          <w:lang w:eastAsia="ko-KR"/>
        </w:rPr>
        <w:drawing>
          <wp:inline distT="0" distB="0" distL="0" distR="0" wp14:anchorId="341100D7" wp14:editId="028C678F">
            <wp:extent cx="5948680" cy="1990968"/>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8643" cy="1994302"/>
                    </a:xfrm>
                    <a:prstGeom prst="rect">
                      <a:avLst/>
                    </a:prstGeom>
                    <a:noFill/>
                  </pic:spPr>
                </pic:pic>
              </a:graphicData>
            </a:graphic>
          </wp:inline>
        </w:drawing>
      </w:r>
    </w:p>
    <w:p w14:paraId="7447F364" w14:textId="5FF46600" w:rsidR="0051170F" w:rsidRDefault="0051170F" w:rsidP="0051170F">
      <w:pPr>
        <w:jc w:val="center"/>
        <w:rPr>
          <w:szCs w:val="22"/>
          <w:lang w:eastAsia="ko-KR"/>
        </w:rPr>
      </w:pPr>
      <w:r>
        <w:rPr>
          <w:rFonts w:hint="eastAsia"/>
          <w:szCs w:val="22"/>
          <w:lang w:eastAsia="ko-KR"/>
        </w:rPr>
        <w:t xml:space="preserve">Figure 5. </w:t>
      </w:r>
      <w:r w:rsidR="000073D4">
        <w:rPr>
          <w:szCs w:val="22"/>
          <w:lang w:eastAsia="ko-KR"/>
        </w:rPr>
        <w:t>Derivation of</w:t>
      </w:r>
      <w:r>
        <w:rPr>
          <w:rFonts w:hint="eastAsia"/>
          <w:szCs w:val="22"/>
          <w:lang w:eastAsia="ko-KR"/>
        </w:rPr>
        <w:t xml:space="preserve"> </w:t>
      </w:r>
      <w:r w:rsidR="000073D4">
        <w:rPr>
          <w:szCs w:val="22"/>
          <w:lang w:eastAsia="ko-KR"/>
        </w:rPr>
        <w:t xml:space="preserve">the </w:t>
      </w:r>
      <w:r>
        <w:rPr>
          <w:rFonts w:hint="eastAsia"/>
          <w:szCs w:val="22"/>
          <w:lang w:eastAsia="ko-KR"/>
        </w:rPr>
        <w:t xml:space="preserve">offset parameter during </w:t>
      </w:r>
      <w:r w:rsidR="000073D4">
        <w:rPr>
          <w:szCs w:val="22"/>
          <w:lang w:eastAsia="ko-KR"/>
        </w:rPr>
        <w:t xml:space="preserve">2D </w:t>
      </w:r>
      <w:r>
        <w:rPr>
          <w:rFonts w:hint="eastAsia"/>
          <w:szCs w:val="22"/>
          <w:lang w:eastAsia="ko-KR"/>
        </w:rPr>
        <w:t>inverse transform</w:t>
      </w:r>
    </w:p>
    <w:p w14:paraId="0A667112" w14:textId="77777777" w:rsidR="00533C07" w:rsidRPr="000073D4" w:rsidRDefault="00533C07" w:rsidP="0051170F">
      <w:pPr>
        <w:jc w:val="center"/>
        <w:rPr>
          <w:szCs w:val="22"/>
          <w:lang w:eastAsia="ko-KR"/>
        </w:rPr>
      </w:pPr>
    </w:p>
    <w:p w14:paraId="020471DC" w14:textId="023BB7A5" w:rsidR="00F17D04" w:rsidRDefault="00533C07" w:rsidP="00F17D04">
      <w:pPr>
        <w:rPr>
          <w:szCs w:val="22"/>
          <w:lang w:val="el-GR" w:eastAsia="ko-KR"/>
        </w:rPr>
      </w:pPr>
      <w:r w:rsidRPr="00533C07">
        <w:rPr>
          <w:szCs w:val="22"/>
          <w:lang w:val="el-GR" w:eastAsia="ko-KR"/>
        </w:rPr>
        <w:t xml:space="preserve">After the CU process is finished, </w:t>
      </w:r>
      <w:r w:rsidR="00055DD6">
        <w:rPr>
          <w:szCs w:val="22"/>
          <w:lang w:val="el-GR" w:eastAsia="ko-KR"/>
        </w:rPr>
        <w:t>the offset parameter computed at given CU is stored.</w:t>
      </w:r>
      <w:r w:rsidR="00FB34ED">
        <w:rPr>
          <w:szCs w:val="22"/>
          <w:lang w:val="el-GR" w:eastAsia="ko-KR"/>
        </w:rPr>
        <w:t xml:space="preserve"> I</w:t>
      </w:r>
      <w:r w:rsidRPr="00533C07">
        <w:rPr>
          <w:szCs w:val="22"/>
          <w:lang w:val="el-GR" w:eastAsia="ko-KR"/>
        </w:rPr>
        <w:t xml:space="preserve">f the </w:t>
      </w:r>
      <w:r w:rsidR="00FB34ED">
        <w:rPr>
          <w:szCs w:val="22"/>
          <w:lang w:val="el-GR" w:eastAsia="ko-KR"/>
        </w:rPr>
        <w:t>given</w:t>
      </w:r>
      <w:r w:rsidRPr="00533C07">
        <w:rPr>
          <w:szCs w:val="22"/>
          <w:lang w:val="el-GR" w:eastAsia="ko-KR"/>
        </w:rPr>
        <w:t xml:space="preserve"> CU is appl</w:t>
      </w:r>
      <w:r w:rsidR="00FB34ED">
        <w:rPr>
          <w:szCs w:val="22"/>
          <w:lang w:val="el-GR" w:eastAsia="ko-KR"/>
        </w:rPr>
        <w:t xml:space="preserve">ied LIC, </w:t>
      </w:r>
      <w:r w:rsidR="0025393F">
        <w:rPr>
          <w:szCs w:val="22"/>
          <w:lang w:val="el-GR" w:eastAsia="ko-KR"/>
        </w:rPr>
        <w:t>t</w:t>
      </w:r>
      <w:r w:rsidR="0025393F" w:rsidRPr="0025393F">
        <w:rPr>
          <w:szCs w:val="22"/>
          <w:lang w:val="el-GR" w:eastAsia="ko-KR"/>
        </w:rPr>
        <w:t>he value of the stored offset parameter plus the value of the offset parameter which used for the LIC is stored</w:t>
      </w:r>
      <w:r w:rsidR="00F17D04" w:rsidRPr="00F17D04">
        <w:rPr>
          <w:szCs w:val="22"/>
          <w:lang w:val="el-GR" w:eastAsia="ko-KR"/>
        </w:rPr>
        <w:t>.</w:t>
      </w:r>
      <w:r w:rsidR="00F17D04">
        <w:rPr>
          <w:szCs w:val="22"/>
          <w:lang w:val="el-GR" w:eastAsia="ko-KR"/>
        </w:rPr>
        <w:t xml:space="preserve"> Figure 6 shows an example of storing offset parameter.</w:t>
      </w:r>
    </w:p>
    <w:p w14:paraId="1C99DF52" w14:textId="77777777" w:rsidR="00F17D04" w:rsidRDefault="00F17D04" w:rsidP="00F17D04">
      <w:pPr>
        <w:rPr>
          <w:szCs w:val="22"/>
          <w:lang w:val="el-GR" w:eastAsia="ko-KR"/>
        </w:rPr>
      </w:pPr>
    </w:p>
    <w:p w14:paraId="1F8E2EED" w14:textId="39AAB228" w:rsidR="0051170F" w:rsidRDefault="00FB34ED" w:rsidP="00F17D04">
      <w:pPr>
        <w:rPr>
          <w:szCs w:val="22"/>
          <w:lang w:val="el-GR" w:eastAsia="ko-KR"/>
        </w:rPr>
      </w:pPr>
      <w:r>
        <w:rPr>
          <w:noProof/>
          <w:szCs w:val="22"/>
          <w:lang w:eastAsia="ko-KR"/>
        </w:rPr>
        <w:drawing>
          <wp:inline distT="0" distB="0" distL="0" distR="0" wp14:anchorId="37986DD2" wp14:editId="7DF472D0">
            <wp:extent cx="6623050" cy="1290872"/>
            <wp:effectExtent l="0" t="0" r="635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71268" cy="1300270"/>
                    </a:xfrm>
                    <a:prstGeom prst="rect">
                      <a:avLst/>
                    </a:prstGeom>
                    <a:noFill/>
                  </pic:spPr>
                </pic:pic>
              </a:graphicData>
            </a:graphic>
          </wp:inline>
        </w:drawing>
      </w:r>
    </w:p>
    <w:p w14:paraId="0AD5A35F" w14:textId="671D7B68" w:rsidR="0051170F" w:rsidRDefault="0051170F" w:rsidP="0051170F">
      <w:pPr>
        <w:jc w:val="center"/>
        <w:rPr>
          <w:szCs w:val="22"/>
          <w:lang w:val="el-GR" w:eastAsia="ko-KR"/>
        </w:rPr>
      </w:pPr>
      <w:r>
        <w:rPr>
          <w:rFonts w:hint="eastAsia"/>
          <w:szCs w:val="22"/>
          <w:lang w:val="el-GR" w:eastAsia="ko-KR"/>
        </w:rPr>
        <w:t>Figure 6.</w:t>
      </w:r>
      <w:r>
        <w:rPr>
          <w:szCs w:val="22"/>
          <w:lang w:val="el-GR" w:eastAsia="ko-KR"/>
        </w:rPr>
        <w:t xml:space="preserve"> </w:t>
      </w:r>
      <w:r w:rsidR="00F2346C">
        <w:rPr>
          <w:rFonts w:hint="eastAsia"/>
          <w:szCs w:val="22"/>
          <w:lang w:val="el-GR" w:eastAsia="ko-KR"/>
        </w:rPr>
        <w:t>E</w:t>
      </w:r>
      <w:r w:rsidR="00F2346C">
        <w:rPr>
          <w:szCs w:val="22"/>
          <w:lang w:val="el-GR" w:eastAsia="ko-KR"/>
        </w:rPr>
        <w:t>xample of storing</w:t>
      </w:r>
      <w:r>
        <w:rPr>
          <w:szCs w:val="22"/>
          <w:lang w:val="el-GR" w:eastAsia="ko-KR"/>
        </w:rPr>
        <w:t xml:space="preserve"> offset parameter</w:t>
      </w:r>
    </w:p>
    <w:p w14:paraId="15240F99" w14:textId="77777777" w:rsidR="00533C07" w:rsidRDefault="00533C07" w:rsidP="0051170F">
      <w:pPr>
        <w:jc w:val="center"/>
        <w:rPr>
          <w:szCs w:val="22"/>
          <w:lang w:val="el-GR" w:eastAsia="ko-KR"/>
        </w:rPr>
      </w:pPr>
    </w:p>
    <w:p w14:paraId="03553D9C" w14:textId="4D1841E0" w:rsidR="00533C07" w:rsidRDefault="00533C07" w:rsidP="00533C07">
      <w:pPr>
        <w:rPr>
          <w:szCs w:val="22"/>
          <w:lang w:val="el-GR" w:eastAsia="ko-KR"/>
        </w:rPr>
      </w:pPr>
      <w:r w:rsidRPr="00635F8A">
        <w:rPr>
          <w:szCs w:val="22"/>
          <w:lang w:eastAsia="ko-KR"/>
        </w:rPr>
        <w:lastRenderedPageBreak/>
        <w:t xml:space="preserve">With this method, it is possible to </w:t>
      </w:r>
      <w:r w:rsidRPr="00635F8A">
        <w:rPr>
          <w:lang w:val="en-CA" w:eastAsia="ko-KR"/>
        </w:rPr>
        <w:t xml:space="preserve">alleviate </w:t>
      </w:r>
      <w:r w:rsidRPr="00635F8A">
        <w:rPr>
          <w:szCs w:val="22"/>
          <w:lang w:eastAsia="ko-KR"/>
        </w:rPr>
        <w:t>the pipeline issue of the LIC of BMS 2.0.1</w:t>
      </w:r>
      <w:r w:rsidR="00055DD6" w:rsidRPr="00635F8A">
        <w:rPr>
          <w:szCs w:val="22"/>
          <w:lang w:eastAsia="ko-KR"/>
        </w:rPr>
        <w:t>.</w:t>
      </w:r>
      <w:r w:rsidR="00055DD6">
        <w:rPr>
          <w:szCs w:val="22"/>
          <w:lang w:eastAsia="ko-KR"/>
        </w:rPr>
        <w:t xml:space="preserve"> </w:t>
      </w:r>
      <w:r w:rsidR="00F84A61">
        <w:rPr>
          <w:szCs w:val="22"/>
          <w:lang w:eastAsia="ko-KR"/>
        </w:rPr>
        <w:t xml:space="preserve">In </w:t>
      </w:r>
      <w:r w:rsidR="00055DD6">
        <w:rPr>
          <w:szCs w:val="22"/>
          <w:lang w:eastAsia="ko-KR"/>
        </w:rPr>
        <w:t>BMS 2.0.1 and K0018 method, LIC application can start after reconstruction of reference CU. But in proposed method, LIC application can start before reconstruction of reference CU, as shown in Fig 6.</w:t>
      </w:r>
    </w:p>
    <w:p w14:paraId="78294B3B" w14:textId="7C87E34A" w:rsidR="00533C07" w:rsidRDefault="00055DD6" w:rsidP="00533C07">
      <w:pPr>
        <w:jc w:val="center"/>
        <w:rPr>
          <w:szCs w:val="22"/>
          <w:lang w:val="el-GR" w:eastAsia="ko-KR"/>
        </w:rPr>
      </w:pPr>
      <w:r>
        <w:rPr>
          <w:noProof/>
          <w:szCs w:val="22"/>
          <w:lang w:eastAsia="ko-KR"/>
        </w:rPr>
        <w:drawing>
          <wp:inline distT="0" distB="0" distL="0" distR="0" wp14:anchorId="73EDBA6E" wp14:editId="2EDA01E8">
            <wp:extent cx="5029835" cy="505396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835" cy="5053965"/>
                    </a:xfrm>
                    <a:prstGeom prst="rect">
                      <a:avLst/>
                    </a:prstGeom>
                    <a:noFill/>
                  </pic:spPr>
                </pic:pic>
              </a:graphicData>
            </a:graphic>
          </wp:inline>
        </w:drawing>
      </w:r>
    </w:p>
    <w:p w14:paraId="6338142A" w14:textId="77777777" w:rsidR="00533C07" w:rsidRPr="0018535C" w:rsidRDefault="00533C07" w:rsidP="00533C07">
      <w:pPr>
        <w:jc w:val="center"/>
        <w:rPr>
          <w:szCs w:val="22"/>
          <w:lang w:val="el-GR" w:eastAsia="ko-KR"/>
        </w:rPr>
      </w:pPr>
      <w:r>
        <w:rPr>
          <w:rFonts w:hint="eastAsia"/>
          <w:szCs w:val="22"/>
          <w:lang w:val="el-GR" w:eastAsia="ko-KR"/>
        </w:rPr>
        <w:t>F</w:t>
      </w:r>
      <w:r>
        <w:rPr>
          <w:szCs w:val="22"/>
          <w:lang w:val="el-GR" w:eastAsia="ko-KR"/>
        </w:rPr>
        <w:t xml:space="preserve">igure 6. </w:t>
      </w:r>
      <w:r>
        <w:rPr>
          <w:rFonts w:hint="eastAsia"/>
          <w:szCs w:val="22"/>
          <w:lang w:val="el-GR" w:eastAsia="ko-KR"/>
        </w:rPr>
        <w:t>P</w:t>
      </w:r>
      <w:r>
        <w:rPr>
          <w:szCs w:val="22"/>
          <w:lang w:val="el-GR" w:eastAsia="ko-KR"/>
        </w:rPr>
        <w:t>ipeline stages of the LIC in BMS 2.0.1 and the proposed LIC</w:t>
      </w:r>
    </w:p>
    <w:p w14:paraId="5CE466A1" w14:textId="21104F63" w:rsidR="00533C07" w:rsidRDefault="00533C07" w:rsidP="0051170F">
      <w:pPr>
        <w:jc w:val="center"/>
        <w:rPr>
          <w:szCs w:val="22"/>
          <w:lang w:val="el-GR" w:eastAsia="ko-KR"/>
        </w:rPr>
      </w:pPr>
    </w:p>
    <w:p w14:paraId="1E8CE66D" w14:textId="26A84F15" w:rsidR="005F6835" w:rsidRDefault="005F6835" w:rsidP="005F6835">
      <w:pPr>
        <w:rPr>
          <w:szCs w:val="22"/>
          <w:lang w:val="el-GR" w:eastAsia="ko-KR"/>
        </w:rPr>
      </w:pPr>
      <w:r w:rsidRPr="005F6835">
        <w:rPr>
          <w:szCs w:val="22"/>
          <w:lang w:val="el-GR" w:eastAsia="ko-KR"/>
        </w:rPr>
        <w:t xml:space="preserve">In BMS 2.0.1, LIC </w:t>
      </w:r>
      <w:r w:rsidR="00EA081C">
        <w:rPr>
          <w:szCs w:val="22"/>
          <w:lang w:val="el-GR" w:eastAsia="ko-KR"/>
        </w:rPr>
        <w:t>flag can be signaled or not,</w:t>
      </w:r>
      <w:r w:rsidRPr="005F6835">
        <w:rPr>
          <w:szCs w:val="22"/>
          <w:lang w:val="el-GR" w:eastAsia="ko-KR"/>
        </w:rPr>
        <w:t xml:space="preserve"> depend</w:t>
      </w:r>
      <w:r w:rsidR="00EA081C">
        <w:rPr>
          <w:szCs w:val="22"/>
          <w:lang w:val="el-GR" w:eastAsia="ko-KR"/>
        </w:rPr>
        <w:t>ing</w:t>
      </w:r>
      <w:r w:rsidRPr="005F6835">
        <w:rPr>
          <w:szCs w:val="22"/>
          <w:lang w:val="el-GR" w:eastAsia="ko-KR"/>
        </w:rPr>
        <w:t xml:space="preserve"> on the size of the CU, type of prediction mode</w:t>
      </w:r>
      <w:r w:rsidR="00EA081C">
        <w:rPr>
          <w:szCs w:val="22"/>
          <w:lang w:val="el-GR" w:eastAsia="ko-KR"/>
        </w:rPr>
        <w:t>s</w:t>
      </w:r>
      <w:r w:rsidRPr="005F6835">
        <w:rPr>
          <w:szCs w:val="22"/>
          <w:lang w:val="el-GR" w:eastAsia="ko-KR"/>
        </w:rPr>
        <w:t xml:space="preserve"> and merge </w:t>
      </w:r>
      <w:r w:rsidR="00EA081C">
        <w:rPr>
          <w:szCs w:val="22"/>
          <w:lang w:val="el-GR" w:eastAsia="ko-KR"/>
        </w:rPr>
        <w:t xml:space="preserve">on/off </w:t>
      </w:r>
      <w:r w:rsidRPr="005F6835">
        <w:rPr>
          <w:szCs w:val="22"/>
          <w:lang w:val="el-GR" w:eastAsia="ko-KR"/>
        </w:rPr>
        <w:t xml:space="preserve">mode. </w:t>
      </w:r>
      <w:r w:rsidR="00EA081C">
        <w:rPr>
          <w:szCs w:val="22"/>
          <w:lang w:val="el-GR" w:eastAsia="ko-KR"/>
        </w:rPr>
        <w:t>When the LIC flag is signaled, the</w:t>
      </w:r>
      <w:r w:rsidRPr="005F6835">
        <w:rPr>
          <w:szCs w:val="22"/>
          <w:lang w:val="el-GR" w:eastAsia="ko-KR"/>
        </w:rPr>
        <w:t xml:space="preserve"> flag indicate whether LIC is applied to a given CU or not. </w:t>
      </w:r>
      <w:r w:rsidR="00EA081C">
        <w:rPr>
          <w:szCs w:val="22"/>
          <w:lang w:val="el-GR" w:eastAsia="ko-KR"/>
        </w:rPr>
        <w:t>I</w:t>
      </w:r>
      <w:r w:rsidRPr="005F6835">
        <w:rPr>
          <w:szCs w:val="22"/>
          <w:lang w:val="el-GR" w:eastAsia="ko-KR"/>
        </w:rPr>
        <w:t xml:space="preserve">n </w:t>
      </w:r>
      <w:r w:rsidR="00EA081C">
        <w:rPr>
          <w:szCs w:val="22"/>
          <w:lang w:val="el-GR" w:eastAsia="ko-KR"/>
        </w:rPr>
        <w:t xml:space="preserve">the </w:t>
      </w:r>
      <w:r w:rsidRPr="005F6835">
        <w:rPr>
          <w:szCs w:val="22"/>
          <w:lang w:val="el-GR" w:eastAsia="ko-KR"/>
        </w:rPr>
        <w:t xml:space="preserve">proposed </w:t>
      </w:r>
      <w:r w:rsidR="00EA081C">
        <w:rPr>
          <w:szCs w:val="22"/>
          <w:lang w:val="el-GR" w:eastAsia="ko-KR"/>
        </w:rPr>
        <w:t>design</w:t>
      </w:r>
      <w:r w:rsidRPr="005F6835">
        <w:rPr>
          <w:szCs w:val="22"/>
          <w:lang w:val="el-GR" w:eastAsia="ko-KR"/>
        </w:rPr>
        <w:t xml:space="preserve">, </w:t>
      </w:r>
      <w:r w:rsidR="00EA081C">
        <w:rPr>
          <w:szCs w:val="22"/>
          <w:lang w:val="el-GR" w:eastAsia="ko-KR"/>
        </w:rPr>
        <w:t xml:space="preserve">any LIC flag is not signaled. </w:t>
      </w:r>
      <w:r w:rsidRPr="005F6835">
        <w:rPr>
          <w:szCs w:val="22"/>
          <w:lang w:val="el-GR" w:eastAsia="ko-KR"/>
        </w:rPr>
        <w:t xml:space="preserve">If </w:t>
      </w:r>
      <w:r w:rsidR="00EA081C">
        <w:rPr>
          <w:szCs w:val="22"/>
          <w:lang w:val="el-GR" w:eastAsia="ko-KR"/>
        </w:rPr>
        <w:t xml:space="preserve">the </w:t>
      </w:r>
      <w:r w:rsidRPr="005F6835">
        <w:rPr>
          <w:szCs w:val="22"/>
          <w:lang w:val="el-GR" w:eastAsia="ko-KR"/>
        </w:rPr>
        <w:t xml:space="preserve">current CU </w:t>
      </w:r>
      <w:r w:rsidR="00EA081C">
        <w:rPr>
          <w:szCs w:val="22"/>
          <w:lang w:val="el-GR" w:eastAsia="ko-KR"/>
        </w:rPr>
        <w:t>is</w:t>
      </w:r>
      <w:r w:rsidRPr="005F6835">
        <w:rPr>
          <w:szCs w:val="22"/>
          <w:lang w:val="el-GR" w:eastAsia="ko-KR"/>
        </w:rPr>
        <w:t xml:space="preserve"> </w:t>
      </w:r>
      <w:r w:rsidR="00EA081C">
        <w:rPr>
          <w:szCs w:val="22"/>
          <w:lang w:val="el-GR" w:eastAsia="ko-KR"/>
        </w:rPr>
        <w:t>coded by the merge mode</w:t>
      </w:r>
      <w:r w:rsidRPr="005F6835">
        <w:rPr>
          <w:szCs w:val="22"/>
          <w:lang w:val="el-GR" w:eastAsia="ko-KR"/>
        </w:rPr>
        <w:t xml:space="preserve"> and its motion vector is </w:t>
      </w:r>
      <w:r w:rsidR="00EA081C">
        <w:rPr>
          <w:szCs w:val="22"/>
          <w:lang w:val="el-GR" w:eastAsia="ko-KR"/>
        </w:rPr>
        <w:t xml:space="preserve">the </w:t>
      </w:r>
      <w:r w:rsidRPr="005F6835">
        <w:rPr>
          <w:szCs w:val="22"/>
          <w:lang w:val="el-GR" w:eastAsia="ko-KR"/>
        </w:rPr>
        <w:t xml:space="preserve">same </w:t>
      </w:r>
      <w:r w:rsidR="00EA081C">
        <w:rPr>
          <w:szCs w:val="22"/>
          <w:lang w:val="el-GR" w:eastAsia="ko-KR"/>
        </w:rPr>
        <w:t>to that of</w:t>
      </w:r>
      <w:r w:rsidRPr="005F6835">
        <w:rPr>
          <w:szCs w:val="22"/>
          <w:lang w:val="el-GR" w:eastAsia="ko-KR"/>
        </w:rPr>
        <w:t xml:space="preserve"> </w:t>
      </w:r>
      <w:r w:rsidR="00EA081C">
        <w:rPr>
          <w:szCs w:val="22"/>
          <w:lang w:val="el-GR" w:eastAsia="ko-KR"/>
        </w:rPr>
        <w:t xml:space="preserve">the </w:t>
      </w:r>
      <w:r w:rsidRPr="005F6835">
        <w:rPr>
          <w:szCs w:val="22"/>
          <w:lang w:val="el-GR" w:eastAsia="ko-KR"/>
        </w:rPr>
        <w:t xml:space="preserve">left side CU, LIC is applied to </w:t>
      </w:r>
      <w:r w:rsidR="00EA081C">
        <w:rPr>
          <w:szCs w:val="22"/>
          <w:lang w:val="el-GR" w:eastAsia="ko-KR"/>
        </w:rPr>
        <w:t>the</w:t>
      </w:r>
      <w:r w:rsidRPr="005F6835">
        <w:rPr>
          <w:szCs w:val="22"/>
          <w:lang w:val="el-GR" w:eastAsia="ko-KR"/>
        </w:rPr>
        <w:t xml:space="preserve"> current CU. </w:t>
      </w:r>
      <w:r w:rsidR="00EA081C">
        <w:rPr>
          <w:szCs w:val="22"/>
          <w:lang w:val="el-GR" w:eastAsia="ko-KR"/>
        </w:rPr>
        <w:t>In the current design, the flag is not used. However, RD optimization with a flag can be used for the proposed method. Further study should be required to improve RD performance with the LIC on/off flag.</w:t>
      </w:r>
    </w:p>
    <w:p w14:paraId="64C483E5" w14:textId="77777777" w:rsidR="00EA081C" w:rsidRPr="00EA081C" w:rsidRDefault="00EA081C" w:rsidP="005F6835">
      <w:pPr>
        <w:rPr>
          <w:szCs w:val="22"/>
          <w:lang w:val="el-GR" w:eastAsia="ko-KR"/>
        </w:rPr>
      </w:pPr>
    </w:p>
    <w:p w14:paraId="41403B9E" w14:textId="77777777" w:rsidR="00EE0FB8" w:rsidRDefault="00EE0FB8" w:rsidP="00EE0FB8">
      <w:pPr>
        <w:pStyle w:val="Heading1"/>
        <w:ind w:left="360" w:hanging="360"/>
        <w:rPr>
          <w:lang w:val="en-CA"/>
        </w:rPr>
      </w:pPr>
      <w:r>
        <w:rPr>
          <w:lang w:val="en-CA"/>
        </w:rPr>
        <w:t>Experiment results</w:t>
      </w:r>
    </w:p>
    <w:p w14:paraId="7712C9D3" w14:textId="6A7D9087" w:rsidR="00D964C2" w:rsidRDefault="00D964C2" w:rsidP="00D964C2">
      <w:pPr>
        <w:rPr>
          <w:szCs w:val="22"/>
          <w:lang w:val="en-CA" w:eastAsia="ko-KR"/>
        </w:rPr>
      </w:pPr>
      <w:r>
        <w:rPr>
          <w:rFonts w:hint="eastAsia"/>
          <w:szCs w:val="22"/>
          <w:lang w:val="en-CA" w:eastAsia="ko-KR"/>
        </w:rPr>
        <w:t xml:space="preserve">The </w:t>
      </w:r>
      <w:r w:rsidR="005B2B98">
        <w:rPr>
          <w:szCs w:val="22"/>
          <w:lang w:val="en-CA" w:eastAsia="ko-KR"/>
        </w:rPr>
        <w:t xml:space="preserve">proposed DC prediction based LIC </w:t>
      </w:r>
      <w:r w:rsidR="005B2B98">
        <w:rPr>
          <w:rFonts w:hint="eastAsia"/>
          <w:szCs w:val="22"/>
          <w:lang w:val="en-CA" w:eastAsia="ko-KR"/>
        </w:rPr>
        <w:t xml:space="preserve">is </w:t>
      </w:r>
      <w:r w:rsidR="0025393F">
        <w:rPr>
          <w:szCs w:val="22"/>
          <w:lang w:val="en-CA" w:eastAsia="ko-KR"/>
        </w:rPr>
        <w:t xml:space="preserve">implemented within VTM </w:t>
      </w:r>
      <w:r w:rsidR="005B2B98">
        <w:rPr>
          <w:szCs w:val="22"/>
          <w:lang w:val="en-CA" w:eastAsia="ko-KR"/>
        </w:rPr>
        <w:t>2.0.1 software. The following tables show BD-rate compared to VTM</w:t>
      </w:r>
      <w:r w:rsidR="00443258">
        <w:rPr>
          <w:szCs w:val="22"/>
          <w:lang w:val="en-CA" w:eastAsia="ko-KR"/>
        </w:rPr>
        <w:t xml:space="preserve"> </w:t>
      </w:r>
      <w:r w:rsidR="005B2B98">
        <w:rPr>
          <w:szCs w:val="22"/>
          <w:lang w:val="en-CA" w:eastAsia="ko-KR"/>
        </w:rPr>
        <w:t xml:space="preserve">2.0.1 in Random access </w:t>
      </w:r>
      <w:bookmarkStart w:id="0" w:name="_GoBack"/>
      <w:bookmarkEnd w:id="0"/>
      <w:r w:rsidR="005B2B98">
        <w:rPr>
          <w:szCs w:val="22"/>
          <w:lang w:val="en-CA" w:eastAsia="ko-KR"/>
        </w:rPr>
        <w:t>configuration.</w:t>
      </w:r>
    </w:p>
    <w:p w14:paraId="79476CCC" w14:textId="77777777" w:rsidR="00506404" w:rsidRDefault="00506404" w:rsidP="00506404">
      <w:pPr>
        <w:rPr>
          <w:szCs w:val="22"/>
          <w:lang w:val="en-CA" w:eastAsia="ko-KR"/>
        </w:rPr>
      </w:pPr>
    </w:p>
    <w:p w14:paraId="4425CF70" w14:textId="3D67BBC4" w:rsidR="00506404" w:rsidRDefault="00506404" w:rsidP="00506404">
      <w:pPr>
        <w:pStyle w:val="Heading2"/>
        <w:rPr>
          <w:lang w:val="en-CA" w:eastAsia="ko-KR"/>
        </w:rPr>
      </w:pPr>
      <w:r w:rsidRPr="00506404">
        <w:rPr>
          <w:rFonts w:hint="eastAsia"/>
          <w:lang w:val="en-CA" w:eastAsia="ko-KR"/>
        </w:rPr>
        <w:lastRenderedPageBreak/>
        <w:t>V</w:t>
      </w:r>
      <w:r w:rsidR="00443258">
        <w:rPr>
          <w:lang w:val="en-CA" w:eastAsia="ko-KR"/>
        </w:rPr>
        <w:t xml:space="preserve">TM </w:t>
      </w:r>
      <w:r w:rsidRPr="00506404">
        <w:rPr>
          <w:lang w:val="en-CA" w:eastAsia="ko-KR"/>
        </w:rPr>
        <w:t>2.0.1</w:t>
      </w:r>
      <w:r w:rsidR="0025393F">
        <w:rPr>
          <w:lang w:val="en-CA" w:eastAsia="ko-KR"/>
        </w:rPr>
        <w:t xml:space="preserve"> with proposed LIC</w:t>
      </w:r>
    </w:p>
    <w:p w14:paraId="63B090A0" w14:textId="77777777" w:rsidR="0025393F" w:rsidRPr="0025393F" w:rsidRDefault="0025393F" w:rsidP="0025393F">
      <w:pPr>
        <w:rPr>
          <w:lang w:val="en-CA" w:eastAsia="ko-KR"/>
        </w:rPr>
      </w:pPr>
    </w:p>
    <w:tbl>
      <w:tblPr>
        <w:tblW w:w="8165" w:type="dxa"/>
        <w:jc w:val="center"/>
        <w:tblLayout w:type="fixed"/>
        <w:tblCellMar>
          <w:left w:w="99" w:type="dxa"/>
          <w:right w:w="99" w:type="dxa"/>
        </w:tblCellMar>
        <w:tblLook w:val="04A0" w:firstRow="1" w:lastRow="0" w:firstColumn="1" w:lastColumn="0" w:noHBand="0" w:noVBand="1"/>
      </w:tblPr>
      <w:tblGrid>
        <w:gridCol w:w="2694"/>
        <w:gridCol w:w="1094"/>
        <w:gridCol w:w="1094"/>
        <w:gridCol w:w="1094"/>
        <w:gridCol w:w="1094"/>
        <w:gridCol w:w="1095"/>
      </w:tblGrid>
      <w:tr w:rsidR="0025393F" w14:paraId="674BEE1B" w14:textId="77777777" w:rsidTr="0038710F">
        <w:trPr>
          <w:trHeight w:val="255"/>
          <w:jc w:val="center"/>
        </w:trPr>
        <w:tc>
          <w:tcPr>
            <w:tcW w:w="2694" w:type="dxa"/>
            <w:tcBorders>
              <w:top w:val="nil"/>
              <w:left w:val="nil"/>
              <w:bottom w:val="single" w:sz="4" w:space="0" w:color="auto"/>
              <w:right w:val="nil"/>
            </w:tcBorders>
            <w:noWrap/>
            <w:vAlign w:val="center"/>
            <w:hideMark/>
          </w:tcPr>
          <w:p w14:paraId="07A92731" w14:textId="77777777" w:rsidR="0025393F" w:rsidRDefault="0025393F" w:rsidP="00493128">
            <w:pPr>
              <w:rPr>
                <w:lang w:val="en-CA" w:eastAsia="ko-KR"/>
              </w:rPr>
            </w:pPr>
          </w:p>
        </w:tc>
        <w:tc>
          <w:tcPr>
            <w:tcW w:w="5471" w:type="dxa"/>
            <w:gridSpan w:val="5"/>
            <w:tcBorders>
              <w:top w:val="single" w:sz="8" w:space="0" w:color="auto"/>
              <w:left w:val="single" w:sz="8" w:space="0" w:color="auto"/>
              <w:bottom w:val="single" w:sz="4" w:space="0" w:color="auto"/>
              <w:right w:val="single" w:sz="8" w:space="0" w:color="000000"/>
            </w:tcBorders>
            <w:noWrap/>
            <w:vAlign w:val="center"/>
            <w:hideMark/>
          </w:tcPr>
          <w:p w14:paraId="7F5126D6"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b/>
                <w:bCs/>
                <w:color w:val="000000"/>
                <w:sz w:val="18"/>
                <w:szCs w:val="18"/>
                <w:lang w:eastAsia="ko-KR"/>
              </w:rPr>
            </w:pPr>
            <w:r>
              <w:rPr>
                <w:rFonts w:ascii="Arial" w:hAnsi="Arial" w:cs="Arial"/>
                <w:b/>
                <w:bCs/>
                <w:color w:val="000000"/>
                <w:sz w:val="18"/>
                <w:szCs w:val="18"/>
                <w:lang w:eastAsia="ko-KR"/>
              </w:rPr>
              <w:t xml:space="preserve">Random access </w:t>
            </w:r>
          </w:p>
        </w:tc>
      </w:tr>
      <w:tr w:rsidR="0025393F" w14:paraId="7D6AE1A5" w14:textId="77777777" w:rsidTr="0038710F">
        <w:trPr>
          <w:trHeight w:val="255"/>
          <w:jc w:val="center"/>
        </w:trPr>
        <w:tc>
          <w:tcPr>
            <w:tcW w:w="2694" w:type="dxa"/>
            <w:tcBorders>
              <w:top w:val="single" w:sz="4" w:space="0" w:color="auto"/>
              <w:left w:val="single" w:sz="4" w:space="0" w:color="auto"/>
              <w:bottom w:val="nil"/>
              <w:right w:val="single" w:sz="4" w:space="0" w:color="auto"/>
            </w:tcBorders>
            <w:noWrap/>
            <w:vAlign w:val="bottom"/>
            <w:hideMark/>
          </w:tcPr>
          <w:p w14:paraId="66FA6024" w14:textId="77777777" w:rsidR="0025393F" w:rsidRDefault="0025393F" w:rsidP="00493128">
            <w:pPr>
              <w:tabs>
                <w:tab w:val="clear" w:pos="360"/>
                <w:tab w:val="clear" w:pos="720"/>
                <w:tab w:val="left" w:pos="800"/>
              </w:tabs>
              <w:overflowPunct/>
              <w:autoSpaceDE/>
              <w:adjustRightInd/>
              <w:spacing w:before="0"/>
              <w:jc w:val="left"/>
              <w:rPr>
                <w:rFonts w:ascii="Arial" w:hAnsi="Arial" w:cs="Arial"/>
                <w:b/>
                <w:bCs/>
                <w:color w:val="000000"/>
                <w:sz w:val="18"/>
                <w:szCs w:val="18"/>
                <w:lang w:eastAsia="ko-KR"/>
              </w:rPr>
            </w:pPr>
            <w:r>
              <w:rPr>
                <w:rFonts w:ascii="Arial" w:hAnsi="Arial" w:cs="Arial"/>
                <w:b/>
                <w:bCs/>
                <w:color w:val="000000"/>
                <w:sz w:val="18"/>
                <w:szCs w:val="18"/>
              </w:rPr>
              <w:t>Reference: VTM 2.0.1</w:t>
            </w:r>
          </w:p>
        </w:tc>
        <w:tc>
          <w:tcPr>
            <w:tcW w:w="5471" w:type="dxa"/>
            <w:gridSpan w:val="5"/>
            <w:tcBorders>
              <w:top w:val="single" w:sz="4" w:space="0" w:color="auto"/>
              <w:left w:val="single" w:sz="4" w:space="0" w:color="auto"/>
              <w:bottom w:val="single" w:sz="4" w:space="0" w:color="auto"/>
              <w:right w:val="single" w:sz="4" w:space="0" w:color="auto"/>
            </w:tcBorders>
            <w:noWrap/>
            <w:vAlign w:val="center"/>
            <w:hideMark/>
          </w:tcPr>
          <w:p w14:paraId="2E473938"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b/>
                <w:bCs/>
                <w:color w:val="000000"/>
                <w:sz w:val="18"/>
                <w:szCs w:val="18"/>
                <w:lang w:eastAsia="ko-KR"/>
              </w:rPr>
            </w:pPr>
            <w:r>
              <w:rPr>
                <w:rFonts w:ascii="Arial" w:hAnsi="Arial" w:cs="Arial"/>
                <w:b/>
                <w:bCs/>
                <w:color w:val="000000"/>
                <w:sz w:val="18"/>
                <w:szCs w:val="18"/>
                <w:lang w:eastAsia="ko-KR"/>
              </w:rPr>
              <w:t>Over VTM 2.0.1</w:t>
            </w:r>
          </w:p>
        </w:tc>
      </w:tr>
      <w:tr w:rsidR="0025393F" w14:paraId="1533FB26" w14:textId="77777777" w:rsidTr="0038710F">
        <w:trPr>
          <w:trHeight w:val="255"/>
          <w:jc w:val="center"/>
        </w:trPr>
        <w:tc>
          <w:tcPr>
            <w:tcW w:w="2694" w:type="dxa"/>
            <w:tcBorders>
              <w:top w:val="nil"/>
              <w:left w:val="single" w:sz="4" w:space="0" w:color="auto"/>
              <w:bottom w:val="single" w:sz="4" w:space="0" w:color="auto"/>
              <w:right w:val="single" w:sz="4" w:space="0" w:color="auto"/>
            </w:tcBorders>
            <w:noWrap/>
            <w:vAlign w:val="bottom"/>
            <w:hideMark/>
          </w:tcPr>
          <w:p w14:paraId="085F8203" w14:textId="77777777" w:rsidR="0025393F" w:rsidRDefault="0025393F" w:rsidP="00493128">
            <w:pPr>
              <w:tabs>
                <w:tab w:val="clear" w:pos="360"/>
                <w:tab w:val="clear" w:pos="720"/>
                <w:tab w:val="left" w:pos="800"/>
              </w:tabs>
              <w:overflowPunct/>
              <w:autoSpaceDE/>
              <w:adjustRightInd/>
              <w:spacing w:before="0"/>
              <w:ind w:left="90" w:hangingChars="50" w:hanging="90"/>
              <w:jc w:val="left"/>
              <w:rPr>
                <w:rFonts w:ascii="Arial" w:hAnsi="Arial" w:cs="Arial"/>
                <w:b/>
                <w:bCs/>
                <w:color w:val="000000"/>
                <w:sz w:val="18"/>
                <w:szCs w:val="18"/>
                <w:lang w:eastAsia="ko-KR"/>
              </w:rPr>
            </w:pPr>
            <w:r>
              <w:rPr>
                <w:rFonts w:ascii="Arial" w:hAnsi="Arial" w:cs="Arial"/>
                <w:b/>
                <w:bCs/>
                <w:color w:val="000000"/>
                <w:sz w:val="18"/>
                <w:szCs w:val="18"/>
              </w:rPr>
              <w:t>Tested: VTM 2.0.1 with proposed LIC</w:t>
            </w:r>
          </w:p>
        </w:tc>
        <w:tc>
          <w:tcPr>
            <w:tcW w:w="1094" w:type="dxa"/>
            <w:tcBorders>
              <w:top w:val="single" w:sz="4" w:space="0" w:color="auto"/>
              <w:left w:val="single" w:sz="4" w:space="0" w:color="auto"/>
              <w:bottom w:val="single" w:sz="8" w:space="0" w:color="auto"/>
              <w:right w:val="nil"/>
            </w:tcBorders>
            <w:noWrap/>
            <w:vAlign w:val="center"/>
            <w:hideMark/>
          </w:tcPr>
          <w:p w14:paraId="530B655C"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lang w:eastAsia="ko-KR"/>
              </w:rPr>
              <w:t>Y</w:t>
            </w:r>
          </w:p>
        </w:tc>
        <w:tc>
          <w:tcPr>
            <w:tcW w:w="1094" w:type="dxa"/>
            <w:tcBorders>
              <w:top w:val="single" w:sz="4" w:space="0" w:color="auto"/>
              <w:left w:val="nil"/>
              <w:bottom w:val="single" w:sz="8" w:space="0" w:color="auto"/>
              <w:right w:val="nil"/>
            </w:tcBorders>
            <w:noWrap/>
            <w:vAlign w:val="center"/>
            <w:hideMark/>
          </w:tcPr>
          <w:p w14:paraId="773C6411"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lang w:eastAsia="ko-KR"/>
              </w:rPr>
              <w:t>U</w:t>
            </w:r>
          </w:p>
        </w:tc>
        <w:tc>
          <w:tcPr>
            <w:tcW w:w="1094" w:type="dxa"/>
            <w:tcBorders>
              <w:top w:val="single" w:sz="4" w:space="0" w:color="auto"/>
              <w:left w:val="nil"/>
              <w:bottom w:val="single" w:sz="8" w:space="0" w:color="auto"/>
              <w:right w:val="single" w:sz="4" w:space="0" w:color="auto"/>
            </w:tcBorders>
            <w:noWrap/>
            <w:vAlign w:val="center"/>
            <w:hideMark/>
          </w:tcPr>
          <w:p w14:paraId="62D7E4B9"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lang w:eastAsia="ko-KR"/>
              </w:rPr>
              <w:t>V</w:t>
            </w:r>
          </w:p>
        </w:tc>
        <w:tc>
          <w:tcPr>
            <w:tcW w:w="1094" w:type="dxa"/>
            <w:tcBorders>
              <w:top w:val="single" w:sz="4" w:space="0" w:color="auto"/>
              <w:left w:val="nil"/>
              <w:bottom w:val="single" w:sz="8" w:space="0" w:color="auto"/>
              <w:right w:val="nil"/>
            </w:tcBorders>
            <w:noWrap/>
            <w:vAlign w:val="center"/>
            <w:hideMark/>
          </w:tcPr>
          <w:p w14:paraId="0F6E737D"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lang w:eastAsia="ko-KR"/>
              </w:rPr>
              <w:t>EncT</w:t>
            </w:r>
          </w:p>
        </w:tc>
        <w:tc>
          <w:tcPr>
            <w:tcW w:w="1095" w:type="dxa"/>
            <w:tcBorders>
              <w:top w:val="single" w:sz="4" w:space="0" w:color="auto"/>
              <w:left w:val="nil"/>
              <w:bottom w:val="single" w:sz="8" w:space="0" w:color="auto"/>
              <w:right w:val="single" w:sz="8" w:space="0" w:color="auto"/>
            </w:tcBorders>
            <w:noWrap/>
            <w:vAlign w:val="center"/>
            <w:hideMark/>
          </w:tcPr>
          <w:p w14:paraId="1B513391"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lang w:eastAsia="ko-KR"/>
              </w:rPr>
              <w:t>DecT</w:t>
            </w:r>
          </w:p>
        </w:tc>
      </w:tr>
      <w:tr w:rsidR="0025393F" w14:paraId="67405C74" w14:textId="77777777" w:rsidTr="0038710F">
        <w:trPr>
          <w:trHeight w:val="255"/>
          <w:jc w:val="center"/>
        </w:trPr>
        <w:tc>
          <w:tcPr>
            <w:tcW w:w="2694" w:type="dxa"/>
            <w:tcBorders>
              <w:top w:val="single" w:sz="4" w:space="0" w:color="auto"/>
              <w:left w:val="single" w:sz="8" w:space="0" w:color="auto"/>
              <w:bottom w:val="nil"/>
              <w:right w:val="single" w:sz="8" w:space="0" w:color="auto"/>
            </w:tcBorders>
            <w:noWrap/>
            <w:vAlign w:val="center"/>
            <w:hideMark/>
          </w:tcPr>
          <w:p w14:paraId="0636A07F"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lang w:eastAsia="ko-KR"/>
              </w:rPr>
              <w:t>Class A1</w:t>
            </w:r>
          </w:p>
        </w:tc>
        <w:tc>
          <w:tcPr>
            <w:tcW w:w="1094" w:type="dxa"/>
            <w:tcBorders>
              <w:top w:val="single" w:sz="8" w:space="0" w:color="auto"/>
              <w:left w:val="single" w:sz="8" w:space="0" w:color="auto"/>
              <w:bottom w:val="nil"/>
              <w:right w:val="nil"/>
            </w:tcBorders>
            <w:shd w:val="clear" w:color="auto" w:fill="auto"/>
            <w:noWrap/>
            <w:vAlign w:val="center"/>
          </w:tcPr>
          <w:p w14:paraId="78B7EABF"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tcBorders>
              <w:top w:val="single" w:sz="8" w:space="0" w:color="auto"/>
              <w:left w:val="nil"/>
              <w:bottom w:val="nil"/>
              <w:right w:val="nil"/>
            </w:tcBorders>
            <w:shd w:val="clear" w:color="auto" w:fill="auto"/>
            <w:noWrap/>
            <w:vAlign w:val="center"/>
          </w:tcPr>
          <w:p w14:paraId="42B58D95"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tcBorders>
              <w:top w:val="single" w:sz="8" w:space="0" w:color="auto"/>
              <w:left w:val="nil"/>
              <w:bottom w:val="nil"/>
              <w:right w:val="single" w:sz="4" w:space="0" w:color="auto"/>
            </w:tcBorders>
            <w:shd w:val="clear" w:color="auto" w:fill="auto"/>
            <w:noWrap/>
            <w:vAlign w:val="center"/>
          </w:tcPr>
          <w:p w14:paraId="4A05720F"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noWrap/>
            <w:vAlign w:val="center"/>
          </w:tcPr>
          <w:p w14:paraId="4DF576A0"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c>
          <w:tcPr>
            <w:tcW w:w="1095" w:type="dxa"/>
            <w:tcBorders>
              <w:top w:val="nil"/>
              <w:left w:val="nil"/>
              <w:bottom w:val="nil"/>
              <w:right w:val="single" w:sz="8" w:space="0" w:color="auto"/>
            </w:tcBorders>
            <w:noWrap/>
            <w:vAlign w:val="center"/>
          </w:tcPr>
          <w:p w14:paraId="5CD4B569"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r>
      <w:tr w:rsidR="0025393F" w14:paraId="6E87639D" w14:textId="77777777" w:rsidTr="0038710F">
        <w:trPr>
          <w:trHeight w:val="255"/>
          <w:jc w:val="center"/>
        </w:trPr>
        <w:tc>
          <w:tcPr>
            <w:tcW w:w="2694" w:type="dxa"/>
            <w:tcBorders>
              <w:top w:val="nil"/>
              <w:left w:val="single" w:sz="8" w:space="0" w:color="auto"/>
              <w:bottom w:val="nil"/>
              <w:right w:val="single" w:sz="8" w:space="0" w:color="auto"/>
            </w:tcBorders>
            <w:noWrap/>
            <w:vAlign w:val="center"/>
            <w:hideMark/>
          </w:tcPr>
          <w:p w14:paraId="2B27A9C8"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lang w:eastAsia="ko-KR"/>
              </w:rPr>
              <w:t>Class A2</w:t>
            </w:r>
          </w:p>
        </w:tc>
        <w:tc>
          <w:tcPr>
            <w:tcW w:w="1094" w:type="dxa"/>
            <w:shd w:val="clear" w:color="auto" w:fill="auto"/>
            <w:noWrap/>
            <w:vAlign w:val="center"/>
          </w:tcPr>
          <w:p w14:paraId="2BA916C1"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c>
          <w:tcPr>
            <w:tcW w:w="1094" w:type="dxa"/>
            <w:shd w:val="clear" w:color="auto" w:fill="auto"/>
            <w:noWrap/>
            <w:vAlign w:val="center"/>
          </w:tcPr>
          <w:p w14:paraId="10DAAD54"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tcBorders>
              <w:top w:val="nil"/>
              <w:left w:val="nil"/>
              <w:bottom w:val="nil"/>
              <w:right w:val="single" w:sz="4" w:space="0" w:color="auto"/>
            </w:tcBorders>
            <w:shd w:val="clear" w:color="auto" w:fill="auto"/>
            <w:noWrap/>
            <w:vAlign w:val="center"/>
          </w:tcPr>
          <w:p w14:paraId="3038205F"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noWrap/>
            <w:vAlign w:val="center"/>
          </w:tcPr>
          <w:p w14:paraId="743EA078"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c>
          <w:tcPr>
            <w:tcW w:w="1095" w:type="dxa"/>
            <w:tcBorders>
              <w:top w:val="nil"/>
              <w:left w:val="nil"/>
              <w:bottom w:val="nil"/>
              <w:right w:val="single" w:sz="8" w:space="0" w:color="auto"/>
            </w:tcBorders>
            <w:noWrap/>
            <w:vAlign w:val="center"/>
          </w:tcPr>
          <w:p w14:paraId="219F1222"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r>
      <w:tr w:rsidR="0025393F" w14:paraId="1735D39C" w14:textId="77777777" w:rsidTr="0038710F">
        <w:trPr>
          <w:trHeight w:val="255"/>
          <w:jc w:val="center"/>
        </w:trPr>
        <w:tc>
          <w:tcPr>
            <w:tcW w:w="2694" w:type="dxa"/>
            <w:tcBorders>
              <w:top w:val="nil"/>
              <w:left w:val="single" w:sz="8" w:space="0" w:color="auto"/>
              <w:bottom w:val="nil"/>
              <w:right w:val="single" w:sz="8" w:space="0" w:color="auto"/>
            </w:tcBorders>
            <w:noWrap/>
            <w:vAlign w:val="center"/>
            <w:hideMark/>
          </w:tcPr>
          <w:p w14:paraId="5B055FE4"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lang w:eastAsia="ko-KR"/>
              </w:rPr>
              <w:t>Class B</w:t>
            </w:r>
          </w:p>
        </w:tc>
        <w:tc>
          <w:tcPr>
            <w:tcW w:w="1094" w:type="dxa"/>
            <w:shd w:val="clear" w:color="auto" w:fill="auto"/>
            <w:noWrap/>
            <w:vAlign w:val="center"/>
          </w:tcPr>
          <w:p w14:paraId="783C905B" w14:textId="5F6D50E8"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c>
          <w:tcPr>
            <w:tcW w:w="1094" w:type="dxa"/>
            <w:shd w:val="clear" w:color="auto" w:fill="auto"/>
            <w:noWrap/>
            <w:vAlign w:val="center"/>
          </w:tcPr>
          <w:p w14:paraId="467AEDCB" w14:textId="70DCBDE1"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tcBorders>
              <w:top w:val="nil"/>
              <w:left w:val="nil"/>
              <w:bottom w:val="nil"/>
              <w:right w:val="single" w:sz="4" w:space="0" w:color="auto"/>
            </w:tcBorders>
            <w:shd w:val="clear" w:color="auto" w:fill="auto"/>
            <w:noWrap/>
            <w:vAlign w:val="center"/>
          </w:tcPr>
          <w:p w14:paraId="75014C99" w14:textId="2A49EB83"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noWrap/>
            <w:vAlign w:val="center"/>
          </w:tcPr>
          <w:p w14:paraId="4DE49134" w14:textId="3D4F67B2"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c>
          <w:tcPr>
            <w:tcW w:w="1095" w:type="dxa"/>
            <w:tcBorders>
              <w:top w:val="nil"/>
              <w:left w:val="nil"/>
              <w:bottom w:val="nil"/>
              <w:right w:val="single" w:sz="8" w:space="0" w:color="auto"/>
            </w:tcBorders>
            <w:noWrap/>
            <w:vAlign w:val="center"/>
          </w:tcPr>
          <w:p w14:paraId="54A34909"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r>
      <w:tr w:rsidR="00267B12" w14:paraId="7AA1D27A" w14:textId="77777777" w:rsidTr="0038710F">
        <w:trPr>
          <w:trHeight w:val="255"/>
          <w:jc w:val="center"/>
        </w:trPr>
        <w:tc>
          <w:tcPr>
            <w:tcW w:w="2694" w:type="dxa"/>
            <w:tcBorders>
              <w:top w:val="nil"/>
              <w:left w:val="single" w:sz="8" w:space="0" w:color="auto"/>
              <w:bottom w:val="nil"/>
              <w:right w:val="single" w:sz="8" w:space="0" w:color="auto"/>
            </w:tcBorders>
            <w:noWrap/>
            <w:vAlign w:val="center"/>
            <w:hideMark/>
          </w:tcPr>
          <w:p w14:paraId="0703CC63" w14:textId="77777777" w:rsidR="00267B12" w:rsidRDefault="00267B12" w:rsidP="00267B12">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lang w:eastAsia="ko-KR"/>
              </w:rPr>
              <w:t>Class C</w:t>
            </w:r>
          </w:p>
        </w:tc>
        <w:tc>
          <w:tcPr>
            <w:tcW w:w="1094" w:type="dxa"/>
            <w:shd w:val="clear" w:color="auto" w:fill="auto"/>
            <w:noWrap/>
            <w:vAlign w:val="center"/>
          </w:tcPr>
          <w:p w14:paraId="37C494BB" w14:textId="18E3F77D" w:rsidR="00267B12" w:rsidRDefault="00267B12" w:rsidP="00267B12">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rPr>
              <w:t>-0.03%</w:t>
            </w:r>
          </w:p>
        </w:tc>
        <w:tc>
          <w:tcPr>
            <w:tcW w:w="1094" w:type="dxa"/>
            <w:shd w:val="clear" w:color="auto" w:fill="auto"/>
            <w:noWrap/>
            <w:vAlign w:val="center"/>
          </w:tcPr>
          <w:p w14:paraId="0B8AAE91" w14:textId="447EB605" w:rsidR="00267B12" w:rsidRDefault="00267B12" w:rsidP="00267B12">
            <w:pPr>
              <w:tabs>
                <w:tab w:val="clear" w:pos="360"/>
                <w:tab w:val="clear" w:pos="720"/>
                <w:tab w:val="left" w:pos="800"/>
              </w:tabs>
              <w:overflowPunct/>
              <w:autoSpaceDE/>
              <w:adjustRightInd/>
              <w:spacing w:before="0"/>
              <w:jc w:val="center"/>
              <w:rPr>
                <w:rFonts w:ascii="Arial" w:hAnsi="Arial" w:cs="Arial"/>
                <w:sz w:val="18"/>
                <w:szCs w:val="18"/>
                <w:lang w:eastAsia="ko-KR"/>
              </w:rPr>
            </w:pPr>
            <w:r>
              <w:rPr>
                <w:rFonts w:ascii="Arial" w:hAnsi="Arial" w:cs="Arial"/>
                <w:color w:val="000000"/>
                <w:sz w:val="18"/>
                <w:szCs w:val="18"/>
              </w:rPr>
              <w:t>0.10%</w:t>
            </w:r>
          </w:p>
        </w:tc>
        <w:tc>
          <w:tcPr>
            <w:tcW w:w="1094" w:type="dxa"/>
            <w:tcBorders>
              <w:top w:val="nil"/>
              <w:left w:val="nil"/>
              <w:bottom w:val="nil"/>
              <w:right w:val="single" w:sz="4" w:space="0" w:color="auto"/>
            </w:tcBorders>
            <w:shd w:val="clear" w:color="auto" w:fill="auto"/>
            <w:noWrap/>
            <w:vAlign w:val="center"/>
          </w:tcPr>
          <w:p w14:paraId="6257A1FA" w14:textId="12932F1A" w:rsidR="00267B12" w:rsidRDefault="00267B12" w:rsidP="00267B12">
            <w:pPr>
              <w:tabs>
                <w:tab w:val="clear" w:pos="360"/>
                <w:tab w:val="clear" w:pos="720"/>
                <w:tab w:val="left" w:pos="800"/>
              </w:tabs>
              <w:overflowPunct/>
              <w:autoSpaceDE/>
              <w:adjustRightInd/>
              <w:spacing w:before="0"/>
              <w:jc w:val="center"/>
              <w:rPr>
                <w:rFonts w:ascii="Arial" w:hAnsi="Arial" w:cs="Arial"/>
                <w:sz w:val="18"/>
                <w:szCs w:val="18"/>
                <w:lang w:eastAsia="ko-KR"/>
              </w:rPr>
            </w:pPr>
            <w:r>
              <w:rPr>
                <w:rFonts w:ascii="Arial" w:hAnsi="Arial" w:cs="Arial"/>
                <w:color w:val="000000"/>
                <w:sz w:val="18"/>
                <w:szCs w:val="18"/>
              </w:rPr>
              <w:t>-0.04%</w:t>
            </w:r>
          </w:p>
        </w:tc>
        <w:tc>
          <w:tcPr>
            <w:tcW w:w="1094" w:type="dxa"/>
            <w:noWrap/>
            <w:vAlign w:val="center"/>
          </w:tcPr>
          <w:p w14:paraId="56EDE197" w14:textId="3812C282" w:rsidR="00267B12" w:rsidRDefault="00267B12" w:rsidP="00267B12">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rPr>
              <w:t>99%</w:t>
            </w:r>
          </w:p>
        </w:tc>
        <w:tc>
          <w:tcPr>
            <w:tcW w:w="1095" w:type="dxa"/>
            <w:tcBorders>
              <w:top w:val="nil"/>
              <w:left w:val="nil"/>
              <w:bottom w:val="nil"/>
              <w:right w:val="single" w:sz="8" w:space="0" w:color="auto"/>
            </w:tcBorders>
            <w:noWrap/>
            <w:vAlign w:val="center"/>
          </w:tcPr>
          <w:p w14:paraId="7EF43BAA" w14:textId="77777777" w:rsidR="00267B12" w:rsidRDefault="00267B12" w:rsidP="00267B12">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r>
      <w:tr w:rsidR="0025393F" w14:paraId="0E3891B8" w14:textId="77777777" w:rsidTr="0038710F">
        <w:trPr>
          <w:trHeight w:val="255"/>
          <w:jc w:val="center"/>
        </w:trPr>
        <w:tc>
          <w:tcPr>
            <w:tcW w:w="2694" w:type="dxa"/>
            <w:tcBorders>
              <w:top w:val="nil"/>
              <w:left w:val="single" w:sz="8" w:space="0" w:color="auto"/>
              <w:bottom w:val="nil"/>
              <w:right w:val="single" w:sz="8" w:space="0" w:color="auto"/>
            </w:tcBorders>
            <w:noWrap/>
            <w:vAlign w:val="center"/>
            <w:hideMark/>
          </w:tcPr>
          <w:p w14:paraId="2D149DEA"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lang w:eastAsia="ko-KR"/>
              </w:rPr>
              <w:t>Class E</w:t>
            </w:r>
          </w:p>
        </w:tc>
        <w:tc>
          <w:tcPr>
            <w:tcW w:w="1094" w:type="dxa"/>
            <w:shd w:val="clear" w:color="auto" w:fill="auto"/>
            <w:noWrap/>
            <w:vAlign w:val="center"/>
          </w:tcPr>
          <w:p w14:paraId="0AFADCC6"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c>
          <w:tcPr>
            <w:tcW w:w="1094" w:type="dxa"/>
            <w:shd w:val="clear" w:color="auto" w:fill="auto"/>
            <w:noWrap/>
            <w:vAlign w:val="center"/>
          </w:tcPr>
          <w:p w14:paraId="54F44556"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tcBorders>
              <w:top w:val="nil"/>
              <w:left w:val="nil"/>
              <w:bottom w:val="nil"/>
              <w:right w:val="single" w:sz="4" w:space="0" w:color="auto"/>
            </w:tcBorders>
            <w:shd w:val="clear" w:color="auto" w:fill="auto"/>
            <w:noWrap/>
            <w:vAlign w:val="center"/>
          </w:tcPr>
          <w:p w14:paraId="3A14D0EE"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noWrap/>
            <w:vAlign w:val="center"/>
          </w:tcPr>
          <w:p w14:paraId="4BA00863"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c>
          <w:tcPr>
            <w:tcW w:w="1095" w:type="dxa"/>
            <w:tcBorders>
              <w:top w:val="nil"/>
              <w:left w:val="nil"/>
              <w:bottom w:val="nil"/>
              <w:right w:val="single" w:sz="8" w:space="0" w:color="auto"/>
            </w:tcBorders>
            <w:noWrap/>
            <w:vAlign w:val="center"/>
          </w:tcPr>
          <w:p w14:paraId="556E9435"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r>
      <w:tr w:rsidR="0025393F" w14:paraId="1FE0F6AF" w14:textId="77777777" w:rsidTr="0038710F">
        <w:trPr>
          <w:trHeight w:val="255"/>
          <w:jc w:val="center"/>
        </w:trPr>
        <w:tc>
          <w:tcPr>
            <w:tcW w:w="2694" w:type="dxa"/>
            <w:tcBorders>
              <w:top w:val="single" w:sz="8" w:space="0" w:color="auto"/>
              <w:left w:val="single" w:sz="8" w:space="0" w:color="auto"/>
              <w:bottom w:val="nil"/>
              <w:right w:val="single" w:sz="8" w:space="0" w:color="auto"/>
            </w:tcBorders>
            <w:noWrap/>
            <w:vAlign w:val="center"/>
            <w:hideMark/>
          </w:tcPr>
          <w:p w14:paraId="2B3AF8DE"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b/>
                <w:bCs/>
                <w:color w:val="000000"/>
                <w:sz w:val="18"/>
                <w:szCs w:val="18"/>
                <w:lang w:eastAsia="ko-KR"/>
              </w:rPr>
            </w:pPr>
            <w:r>
              <w:rPr>
                <w:rFonts w:ascii="Arial" w:hAnsi="Arial" w:cs="Arial"/>
                <w:b/>
                <w:bCs/>
                <w:color w:val="000000"/>
                <w:sz w:val="18"/>
                <w:szCs w:val="18"/>
                <w:lang w:eastAsia="ko-KR"/>
              </w:rPr>
              <w:t xml:space="preserve">Overall </w:t>
            </w:r>
          </w:p>
        </w:tc>
        <w:tc>
          <w:tcPr>
            <w:tcW w:w="1094" w:type="dxa"/>
            <w:tcBorders>
              <w:top w:val="single" w:sz="8" w:space="0" w:color="auto"/>
              <w:left w:val="nil"/>
              <w:bottom w:val="nil"/>
              <w:right w:val="nil"/>
            </w:tcBorders>
            <w:shd w:val="clear" w:color="auto" w:fill="auto"/>
            <w:noWrap/>
            <w:vAlign w:val="center"/>
          </w:tcPr>
          <w:p w14:paraId="106A18E5"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c>
          <w:tcPr>
            <w:tcW w:w="1094" w:type="dxa"/>
            <w:tcBorders>
              <w:top w:val="single" w:sz="8" w:space="0" w:color="auto"/>
              <w:left w:val="nil"/>
              <w:bottom w:val="nil"/>
              <w:right w:val="nil"/>
            </w:tcBorders>
            <w:shd w:val="clear" w:color="auto" w:fill="auto"/>
            <w:noWrap/>
            <w:vAlign w:val="center"/>
          </w:tcPr>
          <w:p w14:paraId="5149BE2A"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tcBorders>
              <w:top w:val="single" w:sz="8" w:space="0" w:color="auto"/>
              <w:left w:val="nil"/>
              <w:bottom w:val="nil"/>
              <w:right w:val="single" w:sz="4" w:space="0" w:color="auto"/>
            </w:tcBorders>
            <w:shd w:val="clear" w:color="auto" w:fill="auto"/>
            <w:noWrap/>
            <w:vAlign w:val="center"/>
          </w:tcPr>
          <w:p w14:paraId="15113B36"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tcBorders>
              <w:top w:val="single" w:sz="8" w:space="0" w:color="auto"/>
              <w:left w:val="nil"/>
              <w:bottom w:val="nil"/>
              <w:right w:val="nil"/>
            </w:tcBorders>
            <w:noWrap/>
            <w:vAlign w:val="center"/>
          </w:tcPr>
          <w:p w14:paraId="511933F3"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c>
          <w:tcPr>
            <w:tcW w:w="1095" w:type="dxa"/>
            <w:tcBorders>
              <w:top w:val="single" w:sz="8" w:space="0" w:color="auto"/>
              <w:left w:val="nil"/>
              <w:bottom w:val="nil"/>
              <w:right w:val="single" w:sz="8" w:space="0" w:color="auto"/>
            </w:tcBorders>
            <w:noWrap/>
            <w:vAlign w:val="center"/>
          </w:tcPr>
          <w:p w14:paraId="4EEAC6FF"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r>
      <w:tr w:rsidR="00267B12" w14:paraId="2E943327" w14:textId="77777777" w:rsidTr="0038710F">
        <w:trPr>
          <w:trHeight w:val="255"/>
          <w:jc w:val="center"/>
        </w:trPr>
        <w:tc>
          <w:tcPr>
            <w:tcW w:w="2694" w:type="dxa"/>
            <w:tcBorders>
              <w:top w:val="single" w:sz="8" w:space="0" w:color="auto"/>
              <w:left w:val="single" w:sz="8" w:space="0" w:color="auto"/>
              <w:bottom w:val="nil"/>
              <w:right w:val="nil"/>
            </w:tcBorders>
            <w:noWrap/>
            <w:vAlign w:val="center"/>
            <w:hideMark/>
          </w:tcPr>
          <w:p w14:paraId="14646D72" w14:textId="77777777" w:rsidR="00267B12" w:rsidRDefault="00267B12" w:rsidP="00267B12">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lang w:eastAsia="ko-KR"/>
              </w:rPr>
              <w:t>Class D</w:t>
            </w:r>
          </w:p>
        </w:tc>
        <w:tc>
          <w:tcPr>
            <w:tcW w:w="1094" w:type="dxa"/>
            <w:tcBorders>
              <w:top w:val="single" w:sz="8" w:space="0" w:color="auto"/>
              <w:left w:val="single" w:sz="8" w:space="0" w:color="auto"/>
              <w:bottom w:val="nil"/>
              <w:right w:val="nil"/>
            </w:tcBorders>
            <w:shd w:val="clear" w:color="auto" w:fill="auto"/>
            <w:noWrap/>
            <w:vAlign w:val="center"/>
          </w:tcPr>
          <w:p w14:paraId="6BC76808" w14:textId="08CF4AA1" w:rsidR="00267B12" w:rsidRDefault="00267B12" w:rsidP="00267B12">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rPr>
              <w:t>0.01%</w:t>
            </w:r>
          </w:p>
        </w:tc>
        <w:tc>
          <w:tcPr>
            <w:tcW w:w="1094" w:type="dxa"/>
            <w:tcBorders>
              <w:top w:val="single" w:sz="8" w:space="0" w:color="auto"/>
              <w:left w:val="nil"/>
              <w:bottom w:val="nil"/>
              <w:right w:val="nil"/>
            </w:tcBorders>
            <w:shd w:val="clear" w:color="auto" w:fill="auto"/>
            <w:noWrap/>
            <w:vAlign w:val="center"/>
          </w:tcPr>
          <w:p w14:paraId="5BEEEEE5" w14:textId="1BF0D7C1" w:rsidR="00267B12" w:rsidRDefault="00267B12" w:rsidP="00267B12">
            <w:pPr>
              <w:tabs>
                <w:tab w:val="clear" w:pos="360"/>
                <w:tab w:val="clear" w:pos="720"/>
                <w:tab w:val="left" w:pos="800"/>
              </w:tabs>
              <w:overflowPunct/>
              <w:autoSpaceDE/>
              <w:adjustRightInd/>
              <w:spacing w:before="0"/>
              <w:jc w:val="center"/>
              <w:rPr>
                <w:rFonts w:ascii="Arial" w:hAnsi="Arial" w:cs="Arial"/>
                <w:sz w:val="18"/>
                <w:szCs w:val="18"/>
                <w:lang w:eastAsia="ko-KR"/>
              </w:rPr>
            </w:pPr>
            <w:r>
              <w:rPr>
                <w:rFonts w:ascii="Arial" w:hAnsi="Arial" w:cs="Arial"/>
                <w:color w:val="000000"/>
                <w:sz w:val="18"/>
                <w:szCs w:val="18"/>
              </w:rPr>
              <w:t>0.07%</w:t>
            </w:r>
          </w:p>
        </w:tc>
        <w:tc>
          <w:tcPr>
            <w:tcW w:w="1094" w:type="dxa"/>
            <w:tcBorders>
              <w:top w:val="single" w:sz="8" w:space="0" w:color="auto"/>
              <w:left w:val="nil"/>
              <w:bottom w:val="nil"/>
              <w:right w:val="single" w:sz="4" w:space="0" w:color="auto"/>
            </w:tcBorders>
            <w:shd w:val="clear" w:color="auto" w:fill="auto"/>
            <w:noWrap/>
            <w:vAlign w:val="center"/>
          </w:tcPr>
          <w:p w14:paraId="784FA7EC" w14:textId="51BB017B" w:rsidR="00267B12" w:rsidRDefault="00267B12" w:rsidP="00267B12">
            <w:pPr>
              <w:tabs>
                <w:tab w:val="clear" w:pos="360"/>
                <w:tab w:val="clear" w:pos="720"/>
                <w:tab w:val="left" w:pos="800"/>
              </w:tabs>
              <w:overflowPunct/>
              <w:autoSpaceDE/>
              <w:adjustRightInd/>
              <w:spacing w:before="0"/>
              <w:jc w:val="center"/>
              <w:rPr>
                <w:rFonts w:ascii="Arial" w:hAnsi="Arial" w:cs="Arial"/>
                <w:sz w:val="18"/>
                <w:szCs w:val="18"/>
                <w:lang w:eastAsia="ko-KR"/>
              </w:rPr>
            </w:pPr>
            <w:r>
              <w:rPr>
                <w:rFonts w:ascii="Arial" w:hAnsi="Arial" w:cs="Arial"/>
                <w:color w:val="000000"/>
                <w:sz w:val="18"/>
                <w:szCs w:val="18"/>
              </w:rPr>
              <w:t>0.05%</w:t>
            </w:r>
          </w:p>
        </w:tc>
        <w:tc>
          <w:tcPr>
            <w:tcW w:w="1094" w:type="dxa"/>
            <w:tcBorders>
              <w:top w:val="single" w:sz="8" w:space="0" w:color="auto"/>
              <w:left w:val="nil"/>
              <w:bottom w:val="nil"/>
              <w:right w:val="nil"/>
            </w:tcBorders>
            <w:noWrap/>
            <w:vAlign w:val="center"/>
          </w:tcPr>
          <w:p w14:paraId="22E9F5AF" w14:textId="1409CAF7" w:rsidR="00267B12" w:rsidRDefault="00267B12" w:rsidP="00267B12">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rPr>
              <w:t>104%</w:t>
            </w:r>
          </w:p>
        </w:tc>
        <w:tc>
          <w:tcPr>
            <w:tcW w:w="1095" w:type="dxa"/>
            <w:tcBorders>
              <w:top w:val="single" w:sz="8" w:space="0" w:color="auto"/>
              <w:left w:val="nil"/>
              <w:bottom w:val="nil"/>
              <w:right w:val="single" w:sz="8" w:space="0" w:color="auto"/>
            </w:tcBorders>
            <w:noWrap/>
            <w:vAlign w:val="center"/>
          </w:tcPr>
          <w:p w14:paraId="0482F240" w14:textId="77777777" w:rsidR="00267B12" w:rsidRDefault="00267B12" w:rsidP="00267B12">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r>
      <w:tr w:rsidR="0025393F" w14:paraId="43A18B36" w14:textId="77777777" w:rsidTr="0038710F">
        <w:trPr>
          <w:trHeight w:val="255"/>
          <w:jc w:val="center"/>
        </w:trPr>
        <w:tc>
          <w:tcPr>
            <w:tcW w:w="2694" w:type="dxa"/>
            <w:tcBorders>
              <w:top w:val="nil"/>
              <w:left w:val="single" w:sz="8" w:space="0" w:color="auto"/>
              <w:bottom w:val="single" w:sz="8" w:space="0" w:color="auto"/>
              <w:right w:val="nil"/>
            </w:tcBorders>
            <w:noWrap/>
            <w:vAlign w:val="center"/>
            <w:hideMark/>
          </w:tcPr>
          <w:p w14:paraId="067B37F6"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r>
              <w:rPr>
                <w:rFonts w:ascii="Arial" w:hAnsi="Arial" w:cs="Arial"/>
                <w:color w:val="000000"/>
                <w:sz w:val="18"/>
                <w:szCs w:val="18"/>
                <w:lang w:eastAsia="ko-KR"/>
              </w:rPr>
              <w:t>Class F (optional)</w:t>
            </w:r>
          </w:p>
        </w:tc>
        <w:tc>
          <w:tcPr>
            <w:tcW w:w="1094" w:type="dxa"/>
            <w:tcBorders>
              <w:top w:val="nil"/>
              <w:left w:val="single" w:sz="8" w:space="0" w:color="auto"/>
              <w:bottom w:val="single" w:sz="8" w:space="0" w:color="auto"/>
              <w:right w:val="nil"/>
            </w:tcBorders>
            <w:shd w:val="clear" w:color="auto" w:fill="auto"/>
            <w:noWrap/>
            <w:vAlign w:val="center"/>
          </w:tcPr>
          <w:p w14:paraId="401E9536"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tcBorders>
              <w:top w:val="nil"/>
              <w:left w:val="nil"/>
              <w:bottom w:val="single" w:sz="8" w:space="0" w:color="auto"/>
              <w:right w:val="nil"/>
            </w:tcBorders>
            <w:shd w:val="clear" w:color="auto" w:fill="auto"/>
            <w:noWrap/>
            <w:vAlign w:val="center"/>
          </w:tcPr>
          <w:p w14:paraId="704EFEF9"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tcBorders>
              <w:top w:val="nil"/>
              <w:left w:val="nil"/>
              <w:bottom w:val="single" w:sz="8" w:space="0" w:color="auto"/>
              <w:right w:val="single" w:sz="4" w:space="0" w:color="auto"/>
            </w:tcBorders>
            <w:shd w:val="clear" w:color="auto" w:fill="auto"/>
            <w:noWrap/>
            <w:vAlign w:val="center"/>
          </w:tcPr>
          <w:p w14:paraId="219885CD"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sz w:val="18"/>
                <w:szCs w:val="18"/>
                <w:lang w:eastAsia="ko-KR"/>
              </w:rPr>
            </w:pPr>
          </w:p>
        </w:tc>
        <w:tc>
          <w:tcPr>
            <w:tcW w:w="1094" w:type="dxa"/>
            <w:tcBorders>
              <w:top w:val="nil"/>
              <w:left w:val="nil"/>
              <w:bottom w:val="single" w:sz="8" w:space="0" w:color="auto"/>
              <w:right w:val="nil"/>
            </w:tcBorders>
            <w:noWrap/>
            <w:vAlign w:val="center"/>
          </w:tcPr>
          <w:p w14:paraId="7351E050"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c>
          <w:tcPr>
            <w:tcW w:w="1095" w:type="dxa"/>
            <w:tcBorders>
              <w:top w:val="nil"/>
              <w:left w:val="nil"/>
              <w:bottom w:val="single" w:sz="8" w:space="0" w:color="auto"/>
              <w:right w:val="single" w:sz="8" w:space="0" w:color="auto"/>
            </w:tcBorders>
            <w:noWrap/>
            <w:vAlign w:val="center"/>
          </w:tcPr>
          <w:p w14:paraId="27174AE9" w14:textId="77777777" w:rsidR="0025393F" w:rsidRDefault="0025393F" w:rsidP="00493128">
            <w:pPr>
              <w:tabs>
                <w:tab w:val="clear" w:pos="360"/>
                <w:tab w:val="clear" w:pos="720"/>
                <w:tab w:val="left" w:pos="800"/>
              </w:tabs>
              <w:overflowPunct/>
              <w:autoSpaceDE/>
              <w:adjustRightInd/>
              <w:spacing w:before="0"/>
              <w:jc w:val="center"/>
              <w:rPr>
                <w:rFonts w:ascii="Arial" w:hAnsi="Arial" w:cs="Arial"/>
                <w:color w:val="000000"/>
                <w:sz w:val="18"/>
                <w:szCs w:val="18"/>
                <w:lang w:eastAsia="ko-KR"/>
              </w:rPr>
            </w:pPr>
          </w:p>
        </w:tc>
      </w:tr>
    </w:tbl>
    <w:p w14:paraId="0FA750BB" w14:textId="633F901C" w:rsidR="00EE0FB8" w:rsidRDefault="00EE0FB8" w:rsidP="00EE0FB8">
      <w:pPr>
        <w:pStyle w:val="Heading1"/>
        <w:ind w:left="360" w:hanging="360"/>
        <w:rPr>
          <w:lang w:val="en-CA"/>
        </w:rPr>
      </w:pPr>
      <w:r>
        <w:rPr>
          <w:lang w:val="en-CA"/>
        </w:rPr>
        <w:t>Patent rights declaration(s)</w:t>
      </w:r>
    </w:p>
    <w:p w14:paraId="3C8AF776" w14:textId="0F10DFDB" w:rsidR="00EE0FB8" w:rsidRDefault="00EE0FB8" w:rsidP="00EE0FB8">
      <w:pPr>
        <w:rPr>
          <w:szCs w:val="22"/>
          <w:lang w:val="en-CA"/>
        </w:rPr>
      </w:pPr>
      <w:r>
        <w:rPr>
          <w:b/>
          <w:szCs w:val="22"/>
          <w:lang w:val="en-CA"/>
        </w:rPr>
        <w:t xml:space="preserve">Kwangwoon university </w:t>
      </w:r>
      <w:r w:rsidR="00EA28BC" w:rsidRPr="00635F8A">
        <w:rPr>
          <w:b/>
          <w:szCs w:val="22"/>
          <w:lang w:val="en-CA" w:eastAsia="ko-KR"/>
        </w:rPr>
        <w:t xml:space="preserve">and ETRI </w:t>
      </w:r>
      <w:r w:rsidRPr="00635F8A">
        <w:rPr>
          <w:b/>
          <w:szCs w:val="22"/>
          <w:lang w:val="en-CA"/>
        </w:rPr>
        <w:t>may</w:t>
      </w:r>
      <w:r>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0A45639" w14:textId="5B8C8B51" w:rsidR="00EE0FB8" w:rsidRPr="00EE0FB8" w:rsidRDefault="00EE0FB8" w:rsidP="00EE0FB8">
      <w:pPr>
        <w:rPr>
          <w:lang w:val="en-CA"/>
        </w:rPr>
      </w:pPr>
    </w:p>
    <w:p w14:paraId="39C98E9F" w14:textId="77777777" w:rsidR="00EE0FB8" w:rsidRPr="00EE0FB8" w:rsidRDefault="00EE0FB8" w:rsidP="00EE0FB8">
      <w:pPr>
        <w:rPr>
          <w:lang w:val="en-CA"/>
        </w:rPr>
      </w:pPr>
    </w:p>
    <w:sectPr w:rsidR="00EE0FB8" w:rsidRPr="00EE0FB8"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079E4" w14:textId="77777777" w:rsidR="00FE5E0D" w:rsidRDefault="00FE5E0D">
      <w:r>
        <w:separator/>
      </w:r>
    </w:p>
  </w:endnote>
  <w:endnote w:type="continuationSeparator" w:id="0">
    <w:p w14:paraId="38574837" w14:textId="77777777" w:rsidR="00FE5E0D" w:rsidRDefault="00FE5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F8F7E16" w:rsidR="005B2B98" w:rsidRPr="00C00DDE" w:rsidRDefault="005B2B9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9795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7B12">
      <w:rPr>
        <w:rStyle w:val="PageNumber"/>
        <w:noProof/>
      </w:rPr>
      <w:t>2018-10-04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9E5F8" w14:textId="77777777" w:rsidR="00FE5E0D" w:rsidRDefault="00FE5E0D">
      <w:r>
        <w:separator/>
      </w:r>
    </w:p>
  </w:footnote>
  <w:footnote w:type="continuationSeparator" w:id="0">
    <w:p w14:paraId="429A4966" w14:textId="77777777" w:rsidR="00FE5E0D" w:rsidRDefault="00FE5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345FC"/>
    <w:multiLevelType w:val="hybridMultilevel"/>
    <w:tmpl w:val="FF8E99C4"/>
    <w:lvl w:ilvl="0" w:tplc="379816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1352A6"/>
    <w:multiLevelType w:val="hybridMultilevel"/>
    <w:tmpl w:val="B9DCB878"/>
    <w:lvl w:ilvl="0" w:tplc="63B8ED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1D2635"/>
    <w:multiLevelType w:val="hybridMultilevel"/>
    <w:tmpl w:val="17DCAF1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65D2FD8"/>
    <w:multiLevelType w:val="hybridMultilevel"/>
    <w:tmpl w:val="DC5C46B0"/>
    <w:lvl w:ilvl="0" w:tplc="B3B008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98D7B70"/>
    <w:multiLevelType w:val="hybridMultilevel"/>
    <w:tmpl w:val="9D16D6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A4451D"/>
    <w:multiLevelType w:val="hybridMultilevel"/>
    <w:tmpl w:val="CD0262AC"/>
    <w:lvl w:ilvl="0" w:tplc="ABCC31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14"/>
  </w:num>
  <w:num w:numId="14">
    <w:abstractNumId w:val="6"/>
  </w:num>
  <w:num w:numId="15">
    <w:abstractNumId w:val="9"/>
  </w:num>
  <w:num w:numId="16">
    <w:abstractNumId w:val="3"/>
  </w:num>
  <w:num w:numId="17">
    <w:abstractNumId w:val="1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3D4"/>
    <w:rsid w:val="000308A3"/>
    <w:rsid w:val="000414E2"/>
    <w:rsid w:val="000458BC"/>
    <w:rsid w:val="00045C41"/>
    <w:rsid w:val="00046C03"/>
    <w:rsid w:val="00055901"/>
    <w:rsid w:val="00055DD6"/>
    <w:rsid w:val="000634AA"/>
    <w:rsid w:val="00065039"/>
    <w:rsid w:val="00066357"/>
    <w:rsid w:val="0007614F"/>
    <w:rsid w:val="000A7E68"/>
    <w:rsid w:val="000B0C0F"/>
    <w:rsid w:val="000B100A"/>
    <w:rsid w:val="000B1C6B"/>
    <w:rsid w:val="000B2F50"/>
    <w:rsid w:val="000B45FE"/>
    <w:rsid w:val="000B4FE0"/>
    <w:rsid w:val="000B4FF9"/>
    <w:rsid w:val="000C09AC"/>
    <w:rsid w:val="000D6C98"/>
    <w:rsid w:val="000E00F3"/>
    <w:rsid w:val="000F158C"/>
    <w:rsid w:val="00102F3D"/>
    <w:rsid w:val="00120DB6"/>
    <w:rsid w:val="00124E38"/>
    <w:rsid w:val="0012580B"/>
    <w:rsid w:val="00131F90"/>
    <w:rsid w:val="0013458C"/>
    <w:rsid w:val="0013526E"/>
    <w:rsid w:val="00146152"/>
    <w:rsid w:val="00155526"/>
    <w:rsid w:val="00167F20"/>
    <w:rsid w:val="00171371"/>
    <w:rsid w:val="00175A24"/>
    <w:rsid w:val="001825B4"/>
    <w:rsid w:val="0018535C"/>
    <w:rsid w:val="00187E58"/>
    <w:rsid w:val="001A297E"/>
    <w:rsid w:val="001A368E"/>
    <w:rsid w:val="001A7329"/>
    <w:rsid w:val="001A792F"/>
    <w:rsid w:val="001B4E28"/>
    <w:rsid w:val="001C3525"/>
    <w:rsid w:val="001C3AFB"/>
    <w:rsid w:val="001C4A96"/>
    <w:rsid w:val="001C70D2"/>
    <w:rsid w:val="001D1BD2"/>
    <w:rsid w:val="001E0248"/>
    <w:rsid w:val="001E02BE"/>
    <w:rsid w:val="001E3B37"/>
    <w:rsid w:val="001E3E84"/>
    <w:rsid w:val="001F2594"/>
    <w:rsid w:val="002020BC"/>
    <w:rsid w:val="002055A6"/>
    <w:rsid w:val="00206460"/>
    <w:rsid w:val="002069B4"/>
    <w:rsid w:val="00215DFC"/>
    <w:rsid w:val="002212DF"/>
    <w:rsid w:val="00222CD4"/>
    <w:rsid w:val="00225016"/>
    <w:rsid w:val="002264A6"/>
    <w:rsid w:val="00227BA7"/>
    <w:rsid w:val="0023011C"/>
    <w:rsid w:val="002375C1"/>
    <w:rsid w:val="0025393F"/>
    <w:rsid w:val="00263398"/>
    <w:rsid w:val="00265A69"/>
    <w:rsid w:val="00266F06"/>
    <w:rsid w:val="00267B12"/>
    <w:rsid w:val="00275BCF"/>
    <w:rsid w:val="00285538"/>
    <w:rsid w:val="00291E36"/>
    <w:rsid w:val="00292257"/>
    <w:rsid w:val="002A54E0"/>
    <w:rsid w:val="002B1595"/>
    <w:rsid w:val="002B191D"/>
    <w:rsid w:val="002C6AB0"/>
    <w:rsid w:val="002D0AF6"/>
    <w:rsid w:val="002F164D"/>
    <w:rsid w:val="003021BC"/>
    <w:rsid w:val="00306206"/>
    <w:rsid w:val="00317D85"/>
    <w:rsid w:val="00327A3B"/>
    <w:rsid w:val="00327C56"/>
    <w:rsid w:val="003315A1"/>
    <w:rsid w:val="003373EC"/>
    <w:rsid w:val="00342FF4"/>
    <w:rsid w:val="00346148"/>
    <w:rsid w:val="003669EA"/>
    <w:rsid w:val="003706CC"/>
    <w:rsid w:val="00377710"/>
    <w:rsid w:val="00383328"/>
    <w:rsid w:val="0038710F"/>
    <w:rsid w:val="00394353"/>
    <w:rsid w:val="003A0DE3"/>
    <w:rsid w:val="003A2D8E"/>
    <w:rsid w:val="003A7CE6"/>
    <w:rsid w:val="003B5ED4"/>
    <w:rsid w:val="003C07DC"/>
    <w:rsid w:val="003C20E4"/>
    <w:rsid w:val="003D6342"/>
    <w:rsid w:val="003E1F49"/>
    <w:rsid w:val="003E21C9"/>
    <w:rsid w:val="003E6F90"/>
    <w:rsid w:val="003E73ED"/>
    <w:rsid w:val="003F5D0F"/>
    <w:rsid w:val="00414101"/>
    <w:rsid w:val="004219CF"/>
    <w:rsid w:val="004234F0"/>
    <w:rsid w:val="00433DDB"/>
    <w:rsid w:val="00434F64"/>
    <w:rsid w:val="00435A29"/>
    <w:rsid w:val="00437619"/>
    <w:rsid w:val="004377A1"/>
    <w:rsid w:val="00443258"/>
    <w:rsid w:val="00465A1E"/>
    <w:rsid w:val="00475C9A"/>
    <w:rsid w:val="0048256C"/>
    <w:rsid w:val="004A2A63"/>
    <w:rsid w:val="004B210C"/>
    <w:rsid w:val="004B444B"/>
    <w:rsid w:val="004C51C9"/>
    <w:rsid w:val="004D405F"/>
    <w:rsid w:val="004E226B"/>
    <w:rsid w:val="004E4F4F"/>
    <w:rsid w:val="004E6789"/>
    <w:rsid w:val="004F06AB"/>
    <w:rsid w:val="004F429D"/>
    <w:rsid w:val="004F54A9"/>
    <w:rsid w:val="004F61E3"/>
    <w:rsid w:val="00502E10"/>
    <w:rsid w:val="00504218"/>
    <w:rsid w:val="00506404"/>
    <w:rsid w:val="0051015C"/>
    <w:rsid w:val="0051170F"/>
    <w:rsid w:val="00516CF1"/>
    <w:rsid w:val="005179F1"/>
    <w:rsid w:val="00531AE9"/>
    <w:rsid w:val="00533C07"/>
    <w:rsid w:val="00550A66"/>
    <w:rsid w:val="005541A6"/>
    <w:rsid w:val="00562F45"/>
    <w:rsid w:val="00567EC7"/>
    <w:rsid w:val="00570013"/>
    <w:rsid w:val="005801A2"/>
    <w:rsid w:val="0058488C"/>
    <w:rsid w:val="005952A5"/>
    <w:rsid w:val="005A33A1"/>
    <w:rsid w:val="005B217D"/>
    <w:rsid w:val="005B2B98"/>
    <w:rsid w:val="005C385F"/>
    <w:rsid w:val="005E1AC6"/>
    <w:rsid w:val="005E2B5B"/>
    <w:rsid w:val="005F6835"/>
    <w:rsid w:val="005F6F1B"/>
    <w:rsid w:val="00615995"/>
    <w:rsid w:val="00616155"/>
    <w:rsid w:val="00620571"/>
    <w:rsid w:val="00623D70"/>
    <w:rsid w:val="00624B33"/>
    <w:rsid w:val="00627D92"/>
    <w:rsid w:val="0063041A"/>
    <w:rsid w:val="00630AA2"/>
    <w:rsid w:val="00635F8A"/>
    <w:rsid w:val="00640EAC"/>
    <w:rsid w:val="00646707"/>
    <w:rsid w:val="00656B71"/>
    <w:rsid w:val="00657F7E"/>
    <w:rsid w:val="00662E58"/>
    <w:rsid w:val="006637F2"/>
    <w:rsid w:val="006642A5"/>
    <w:rsid w:val="00664DCF"/>
    <w:rsid w:val="00692954"/>
    <w:rsid w:val="00697A28"/>
    <w:rsid w:val="006A7D33"/>
    <w:rsid w:val="006B50AA"/>
    <w:rsid w:val="006C5D39"/>
    <w:rsid w:val="006D6D9B"/>
    <w:rsid w:val="006E2810"/>
    <w:rsid w:val="006E5417"/>
    <w:rsid w:val="006F0794"/>
    <w:rsid w:val="006F654B"/>
    <w:rsid w:val="007023DE"/>
    <w:rsid w:val="00707567"/>
    <w:rsid w:val="00712F60"/>
    <w:rsid w:val="00720E3B"/>
    <w:rsid w:val="00722F63"/>
    <w:rsid w:val="0072461D"/>
    <w:rsid w:val="00736257"/>
    <w:rsid w:val="0074174C"/>
    <w:rsid w:val="0074393F"/>
    <w:rsid w:val="00745F6B"/>
    <w:rsid w:val="0075585E"/>
    <w:rsid w:val="00770571"/>
    <w:rsid w:val="007761B9"/>
    <w:rsid w:val="007768FF"/>
    <w:rsid w:val="00780FCD"/>
    <w:rsid w:val="007824D3"/>
    <w:rsid w:val="00792909"/>
    <w:rsid w:val="00796EE3"/>
    <w:rsid w:val="007A7D29"/>
    <w:rsid w:val="007B4AB8"/>
    <w:rsid w:val="007C0724"/>
    <w:rsid w:val="007D1181"/>
    <w:rsid w:val="007E01A3"/>
    <w:rsid w:val="007F1F8B"/>
    <w:rsid w:val="007F629D"/>
    <w:rsid w:val="007F67A1"/>
    <w:rsid w:val="00811C05"/>
    <w:rsid w:val="008206C8"/>
    <w:rsid w:val="008220A1"/>
    <w:rsid w:val="0086387C"/>
    <w:rsid w:val="00872259"/>
    <w:rsid w:val="00874A6C"/>
    <w:rsid w:val="00876C65"/>
    <w:rsid w:val="008913F1"/>
    <w:rsid w:val="00897044"/>
    <w:rsid w:val="008A4B4C"/>
    <w:rsid w:val="008B0D8E"/>
    <w:rsid w:val="008C239F"/>
    <w:rsid w:val="008C251D"/>
    <w:rsid w:val="008E480C"/>
    <w:rsid w:val="008E4B9D"/>
    <w:rsid w:val="008F244E"/>
    <w:rsid w:val="00907757"/>
    <w:rsid w:val="00913F79"/>
    <w:rsid w:val="009212B0"/>
    <w:rsid w:val="00921FA1"/>
    <w:rsid w:val="009234A5"/>
    <w:rsid w:val="00933453"/>
    <w:rsid w:val="009336F7"/>
    <w:rsid w:val="0093636C"/>
    <w:rsid w:val="009374A7"/>
    <w:rsid w:val="00944B64"/>
    <w:rsid w:val="00955F6D"/>
    <w:rsid w:val="00977C16"/>
    <w:rsid w:val="00984D23"/>
    <w:rsid w:val="0098551D"/>
    <w:rsid w:val="0099518F"/>
    <w:rsid w:val="00997954"/>
    <w:rsid w:val="009A523D"/>
    <w:rsid w:val="009B02A1"/>
    <w:rsid w:val="009B454E"/>
    <w:rsid w:val="009C4257"/>
    <w:rsid w:val="009D19F5"/>
    <w:rsid w:val="009D7CE6"/>
    <w:rsid w:val="009E1306"/>
    <w:rsid w:val="009E13B4"/>
    <w:rsid w:val="009F496B"/>
    <w:rsid w:val="00A01439"/>
    <w:rsid w:val="00A02E61"/>
    <w:rsid w:val="00A05CFF"/>
    <w:rsid w:val="00A13048"/>
    <w:rsid w:val="00A153E6"/>
    <w:rsid w:val="00A34648"/>
    <w:rsid w:val="00A46843"/>
    <w:rsid w:val="00A56B97"/>
    <w:rsid w:val="00A6093D"/>
    <w:rsid w:val="00A6264A"/>
    <w:rsid w:val="00A64F88"/>
    <w:rsid w:val="00A72584"/>
    <w:rsid w:val="00A767DC"/>
    <w:rsid w:val="00A76A6D"/>
    <w:rsid w:val="00A83253"/>
    <w:rsid w:val="00AA6E84"/>
    <w:rsid w:val="00AB1A1C"/>
    <w:rsid w:val="00AB5096"/>
    <w:rsid w:val="00AD05A8"/>
    <w:rsid w:val="00AD70B6"/>
    <w:rsid w:val="00AE341B"/>
    <w:rsid w:val="00AE3C4F"/>
    <w:rsid w:val="00AF1D2E"/>
    <w:rsid w:val="00B01905"/>
    <w:rsid w:val="00B07CA7"/>
    <w:rsid w:val="00B1279A"/>
    <w:rsid w:val="00B145DC"/>
    <w:rsid w:val="00B4194A"/>
    <w:rsid w:val="00B437E8"/>
    <w:rsid w:val="00B5222E"/>
    <w:rsid w:val="00B53179"/>
    <w:rsid w:val="00B57A23"/>
    <w:rsid w:val="00B600CD"/>
    <w:rsid w:val="00B61C96"/>
    <w:rsid w:val="00B73A2A"/>
    <w:rsid w:val="00B74957"/>
    <w:rsid w:val="00B74F2F"/>
    <w:rsid w:val="00B75A51"/>
    <w:rsid w:val="00B827C6"/>
    <w:rsid w:val="00B94B06"/>
    <w:rsid w:val="00B94C28"/>
    <w:rsid w:val="00BA06AB"/>
    <w:rsid w:val="00BC05CC"/>
    <w:rsid w:val="00BC08DF"/>
    <w:rsid w:val="00BC10BA"/>
    <w:rsid w:val="00BC5AFD"/>
    <w:rsid w:val="00BC6CD9"/>
    <w:rsid w:val="00C00DDE"/>
    <w:rsid w:val="00C03CEF"/>
    <w:rsid w:val="00C04F43"/>
    <w:rsid w:val="00C0609D"/>
    <w:rsid w:val="00C115AB"/>
    <w:rsid w:val="00C14486"/>
    <w:rsid w:val="00C21ED7"/>
    <w:rsid w:val="00C26CCB"/>
    <w:rsid w:val="00C30249"/>
    <w:rsid w:val="00C326BF"/>
    <w:rsid w:val="00C3723B"/>
    <w:rsid w:val="00C42466"/>
    <w:rsid w:val="00C606C9"/>
    <w:rsid w:val="00C80288"/>
    <w:rsid w:val="00C84003"/>
    <w:rsid w:val="00C90650"/>
    <w:rsid w:val="00C97D78"/>
    <w:rsid w:val="00CA355A"/>
    <w:rsid w:val="00CB34B1"/>
    <w:rsid w:val="00CC1FD7"/>
    <w:rsid w:val="00CC2034"/>
    <w:rsid w:val="00CC2AAE"/>
    <w:rsid w:val="00CC5A42"/>
    <w:rsid w:val="00CD0EAB"/>
    <w:rsid w:val="00CE5E02"/>
    <w:rsid w:val="00CF34DB"/>
    <w:rsid w:val="00CF414C"/>
    <w:rsid w:val="00CF558F"/>
    <w:rsid w:val="00D010C0"/>
    <w:rsid w:val="00D016E1"/>
    <w:rsid w:val="00D021B2"/>
    <w:rsid w:val="00D073E2"/>
    <w:rsid w:val="00D07BFA"/>
    <w:rsid w:val="00D16424"/>
    <w:rsid w:val="00D446EC"/>
    <w:rsid w:val="00D51BF0"/>
    <w:rsid w:val="00D531DB"/>
    <w:rsid w:val="00D55942"/>
    <w:rsid w:val="00D66D2E"/>
    <w:rsid w:val="00D807BF"/>
    <w:rsid w:val="00D82FCC"/>
    <w:rsid w:val="00D964C2"/>
    <w:rsid w:val="00DA17FC"/>
    <w:rsid w:val="00DA7887"/>
    <w:rsid w:val="00DB2C26"/>
    <w:rsid w:val="00DD02F4"/>
    <w:rsid w:val="00DD6622"/>
    <w:rsid w:val="00DE1C7C"/>
    <w:rsid w:val="00DE5409"/>
    <w:rsid w:val="00DE6B43"/>
    <w:rsid w:val="00E04881"/>
    <w:rsid w:val="00E11923"/>
    <w:rsid w:val="00E14AAA"/>
    <w:rsid w:val="00E262D4"/>
    <w:rsid w:val="00E27175"/>
    <w:rsid w:val="00E36250"/>
    <w:rsid w:val="00E47F2D"/>
    <w:rsid w:val="00E510CF"/>
    <w:rsid w:val="00E54511"/>
    <w:rsid w:val="00E5640A"/>
    <w:rsid w:val="00E61DAC"/>
    <w:rsid w:val="00E72B80"/>
    <w:rsid w:val="00E75FE3"/>
    <w:rsid w:val="00E83F66"/>
    <w:rsid w:val="00E84A91"/>
    <w:rsid w:val="00E86C4C"/>
    <w:rsid w:val="00E86CF5"/>
    <w:rsid w:val="00E907A3"/>
    <w:rsid w:val="00EA081C"/>
    <w:rsid w:val="00EA28BC"/>
    <w:rsid w:val="00EA5AE0"/>
    <w:rsid w:val="00EB3FB7"/>
    <w:rsid w:val="00EB56E1"/>
    <w:rsid w:val="00EB6D38"/>
    <w:rsid w:val="00EB7AB1"/>
    <w:rsid w:val="00ED6F9A"/>
    <w:rsid w:val="00EE0FB8"/>
    <w:rsid w:val="00EE7CD8"/>
    <w:rsid w:val="00EF48CC"/>
    <w:rsid w:val="00F00801"/>
    <w:rsid w:val="00F17D04"/>
    <w:rsid w:val="00F215C2"/>
    <w:rsid w:val="00F2346C"/>
    <w:rsid w:val="00F2488D"/>
    <w:rsid w:val="00F32573"/>
    <w:rsid w:val="00F33638"/>
    <w:rsid w:val="00F560C2"/>
    <w:rsid w:val="00F601A0"/>
    <w:rsid w:val="00F712E9"/>
    <w:rsid w:val="00F73032"/>
    <w:rsid w:val="00F82A6F"/>
    <w:rsid w:val="00F82B07"/>
    <w:rsid w:val="00F848FC"/>
    <w:rsid w:val="00F84A61"/>
    <w:rsid w:val="00F906F6"/>
    <w:rsid w:val="00F9282A"/>
    <w:rsid w:val="00F96BAD"/>
    <w:rsid w:val="00FA139D"/>
    <w:rsid w:val="00FB0E84"/>
    <w:rsid w:val="00FB34ED"/>
    <w:rsid w:val="00FC10D4"/>
    <w:rsid w:val="00FC2405"/>
    <w:rsid w:val="00FD01C2"/>
    <w:rsid w:val="00FE595C"/>
    <w:rsid w:val="00FE5E0D"/>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D16424"/>
    <w:pPr>
      <w:ind w:leftChars="400" w:left="800"/>
    </w:pPr>
  </w:style>
  <w:style w:type="character" w:styleId="Emphasis">
    <w:name w:val="Emphasis"/>
    <w:qFormat/>
    <w:rsid w:val="005064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08472">
      <w:bodyDiv w:val="1"/>
      <w:marLeft w:val="0"/>
      <w:marRight w:val="0"/>
      <w:marTop w:val="0"/>
      <w:marBottom w:val="0"/>
      <w:divBdr>
        <w:top w:val="none" w:sz="0" w:space="0" w:color="auto"/>
        <w:left w:val="none" w:sz="0" w:space="0" w:color="auto"/>
        <w:bottom w:val="none" w:sz="0" w:space="0" w:color="auto"/>
        <w:right w:val="none" w:sz="0" w:space="0" w:color="auto"/>
      </w:divBdr>
    </w:div>
    <w:div w:id="259532491">
      <w:bodyDiv w:val="1"/>
      <w:marLeft w:val="0"/>
      <w:marRight w:val="0"/>
      <w:marTop w:val="0"/>
      <w:marBottom w:val="0"/>
      <w:divBdr>
        <w:top w:val="none" w:sz="0" w:space="0" w:color="auto"/>
        <w:left w:val="none" w:sz="0" w:space="0" w:color="auto"/>
        <w:bottom w:val="none" w:sz="0" w:space="0" w:color="auto"/>
        <w:right w:val="none" w:sz="0" w:space="0" w:color="auto"/>
      </w:divBdr>
    </w:div>
    <w:div w:id="425157188">
      <w:bodyDiv w:val="1"/>
      <w:marLeft w:val="0"/>
      <w:marRight w:val="0"/>
      <w:marTop w:val="0"/>
      <w:marBottom w:val="0"/>
      <w:divBdr>
        <w:top w:val="none" w:sz="0" w:space="0" w:color="auto"/>
        <w:left w:val="none" w:sz="0" w:space="0" w:color="auto"/>
        <w:bottom w:val="none" w:sz="0" w:space="0" w:color="auto"/>
        <w:right w:val="none" w:sz="0" w:space="0" w:color="auto"/>
      </w:divBdr>
    </w:div>
    <w:div w:id="437339516">
      <w:bodyDiv w:val="1"/>
      <w:marLeft w:val="0"/>
      <w:marRight w:val="0"/>
      <w:marTop w:val="0"/>
      <w:marBottom w:val="0"/>
      <w:divBdr>
        <w:top w:val="none" w:sz="0" w:space="0" w:color="auto"/>
        <w:left w:val="none" w:sz="0" w:space="0" w:color="auto"/>
        <w:bottom w:val="none" w:sz="0" w:space="0" w:color="auto"/>
        <w:right w:val="none" w:sz="0" w:space="0" w:color="auto"/>
      </w:divBdr>
    </w:div>
    <w:div w:id="546601395">
      <w:bodyDiv w:val="1"/>
      <w:marLeft w:val="0"/>
      <w:marRight w:val="0"/>
      <w:marTop w:val="0"/>
      <w:marBottom w:val="0"/>
      <w:divBdr>
        <w:top w:val="none" w:sz="0" w:space="0" w:color="auto"/>
        <w:left w:val="none" w:sz="0" w:space="0" w:color="auto"/>
        <w:bottom w:val="none" w:sz="0" w:space="0" w:color="auto"/>
        <w:right w:val="none" w:sz="0" w:space="0" w:color="auto"/>
      </w:divBdr>
    </w:div>
    <w:div w:id="634483531">
      <w:bodyDiv w:val="1"/>
      <w:marLeft w:val="0"/>
      <w:marRight w:val="0"/>
      <w:marTop w:val="0"/>
      <w:marBottom w:val="0"/>
      <w:divBdr>
        <w:top w:val="none" w:sz="0" w:space="0" w:color="auto"/>
        <w:left w:val="none" w:sz="0" w:space="0" w:color="auto"/>
        <w:bottom w:val="none" w:sz="0" w:space="0" w:color="auto"/>
        <w:right w:val="none" w:sz="0" w:space="0" w:color="auto"/>
      </w:divBdr>
    </w:div>
    <w:div w:id="672684462">
      <w:bodyDiv w:val="1"/>
      <w:marLeft w:val="0"/>
      <w:marRight w:val="0"/>
      <w:marTop w:val="0"/>
      <w:marBottom w:val="0"/>
      <w:divBdr>
        <w:top w:val="none" w:sz="0" w:space="0" w:color="auto"/>
        <w:left w:val="none" w:sz="0" w:space="0" w:color="auto"/>
        <w:bottom w:val="none" w:sz="0" w:space="0" w:color="auto"/>
        <w:right w:val="none" w:sz="0" w:space="0" w:color="auto"/>
      </w:divBdr>
    </w:div>
    <w:div w:id="974069551">
      <w:bodyDiv w:val="1"/>
      <w:marLeft w:val="0"/>
      <w:marRight w:val="0"/>
      <w:marTop w:val="0"/>
      <w:marBottom w:val="0"/>
      <w:divBdr>
        <w:top w:val="none" w:sz="0" w:space="0" w:color="auto"/>
        <w:left w:val="none" w:sz="0" w:space="0" w:color="auto"/>
        <w:bottom w:val="none" w:sz="0" w:space="0" w:color="auto"/>
        <w:right w:val="none" w:sz="0" w:space="0" w:color="auto"/>
      </w:divBdr>
    </w:div>
    <w:div w:id="1159922700">
      <w:bodyDiv w:val="1"/>
      <w:marLeft w:val="0"/>
      <w:marRight w:val="0"/>
      <w:marTop w:val="0"/>
      <w:marBottom w:val="0"/>
      <w:divBdr>
        <w:top w:val="none" w:sz="0" w:space="0" w:color="auto"/>
        <w:left w:val="none" w:sz="0" w:space="0" w:color="auto"/>
        <w:bottom w:val="none" w:sz="0" w:space="0" w:color="auto"/>
        <w:right w:val="none" w:sz="0" w:space="0" w:color="auto"/>
      </w:divBdr>
    </w:div>
    <w:div w:id="1298946759">
      <w:bodyDiv w:val="1"/>
      <w:marLeft w:val="0"/>
      <w:marRight w:val="0"/>
      <w:marTop w:val="0"/>
      <w:marBottom w:val="0"/>
      <w:divBdr>
        <w:top w:val="none" w:sz="0" w:space="0" w:color="auto"/>
        <w:left w:val="none" w:sz="0" w:space="0" w:color="auto"/>
        <w:bottom w:val="none" w:sz="0" w:space="0" w:color="auto"/>
        <w:right w:val="none" w:sz="0" w:space="0" w:color="auto"/>
      </w:divBdr>
    </w:div>
    <w:div w:id="1569270049">
      <w:bodyDiv w:val="1"/>
      <w:marLeft w:val="0"/>
      <w:marRight w:val="0"/>
      <w:marTop w:val="0"/>
      <w:marBottom w:val="0"/>
      <w:divBdr>
        <w:top w:val="none" w:sz="0" w:space="0" w:color="auto"/>
        <w:left w:val="none" w:sz="0" w:space="0" w:color="auto"/>
        <w:bottom w:val="none" w:sz="0" w:space="0" w:color="auto"/>
        <w:right w:val="none" w:sz="0" w:space="0" w:color="auto"/>
      </w:divBdr>
    </w:div>
    <w:div w:id="1589078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231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5</Pages>
  <Words>1005</Words>
  <Characters>5732</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Windows 사용자</cp:lastModifiedBy>
  <cp:revision>17</cp:revision>
  <cp:lastPrinted>1900-01-01T08:00:00Z</cp:lastPrinted>
  <dcterms:created xsi:type="dcterms:W3CDTF">2018-10-03T00:35:00Z</dcterms:created>
  <dcterms:modified xsi:type="dcterms:W3CDTF">2018-10-05T03:15:00Z</dcterms:modified>
</cp:coreProperties>
</file>